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B58" w:rsidRPr="000A6B58" w:rsidRDefault="000A6B58" w:rsidP="000A6B58">
      <w:pPr>
        <w:shd w:val="clear" w:color="auto" w:fill="FFFFFF"/>
        <w:spacing w:after="240" w:line="240" w:lineRule="auto"/>
        <w:ind w:left="-709"/>
        <w:jc w:val="center"/>
        <w:outlineLvl w:val="0"/>
        <w:rPr>
          <w:rFonts w:ascii="Times New Roman" w:eastAsia="Times New Roman" w:hAnsi="Times New Roman" w:cs="Times New Roman"/>
          <w:b/>
          <w:bCs/>
          <w:color w:val="000000"/>
          <w:kern w:val="36"/>
          <w:sz w:val="32"/>
          <w:szCs w:val="32"/>
          <w:lang w:eastAsia="ru-RU"/>
        </w:rPr>
      </w:pPr>
      <w:r w:rsidRPr="000A6B58">
        <w:rPr>
          <w:rFonts w:ascii="Times New Roman" w:eastAsia="Times New Roman" w:hAnsi="Times New Roman" w:cs="Times New Roman"/>
          <w:b/>
          <w:bCs/>
          <w:color w:val="000000"/>
          <w:kern w:val="36"/>
          <w:sz w:val="32"/>
          <w:szCs w:val="32"/>
          <w:lang w:eastAsia="ru-RU"/>
        </w:rPr>
        <w:t>Памятка для родителей по профилактике суицидального поведения подростков</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Суицид (самоубийство)- осознанное лишение себя жизни. Суицидальное поведение - более широкое понятие, включающее в себя суицидальные покушения, попытки и проявления. Самоубийство - это реакция человека на проблему, которая кажется ему непреодолимой. Уровень подросткового суицида - один из самых высоких в мире.</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Причины обычно  связаны с проблемами в ближайшем окружении: с разводами родителей, с их повторными браками, алкоголизмом, конфликтами, с болезнью и потерей близких родственников. Сфера общения детей изменяется и вызывает сложный внутренний конфликт: потребность общаться остается, а реализовать ее в привычных формах уже нельзя. Не зная, как повлиять на членов семьи или окружающих, ребенок задумывает самоубийство. Суицид может быть и средством выхода самого человека из непереносимой ситуации.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Риску суицида подвержены подростки с определенными психологическими особенностями:</w:t>
      </w:r>
    </w:p>
    <w:p w:rsidR="000A6B58" w:rsidRPr="000A6B58" w:rsidRDefault="000A6B58" w:rsidP="000A6B58">
      <w:pPr>
        <w:numPr>
          <w:ilvl w:val="0"/>
          <w:numId w:val="1"/>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эмоционально чувствительные, ранимые;</w:t>
      </w:r>
    </w:p>
    <w:p w:rsidR="000A6B58" w:rsidRPr="000A6B58" w:rsidRDefault="000A6B58" w:rsidP="000A6B58">
      <w:pPr>
        <w:numPr>
          <w:ilvl w:val="0"/>
          <w:numId w:val="1"/>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w:t>
      </w:r>
      <w:proofErr w:type="gramStart"/>
      <w:r w:rsidRPr="000A6B58">
        <w:rPr>
          <w:rFonts w:ascii="Times New Roman" w:eastAsia="Times New Roman" w:hAnsi="Times New Roman" w:cs="Times New Roman"/>
          <w:color w:val="000000"/>
          <w:sz w:val="24"/>
          <w:szCs w:val="24"/>
          <w:lang w:eastAsia="ru-RU"/>
        </w:rPr>
        <w:t>настойчивые</w:t>
      </w:r>
      <w:proofErr w:type="gramEnd"/>
      <w:r w:rsidRPr="000A6B58">
        <w:rPr>
          <w:rFonts w:ascii="Times New Roman" w:eastAsia="Times New Roman" w:hAnsi="Times New Roman" w:cs="Times New Roman"/>
          <w:color w:val="000000"/>
          <w:sz w:val="24"/>
          <w:szCs w:val="24"/>
          <w:lang w:eastAsia="ru-RU"/>
        </w:rPr>
        <w:t xml:space="preserve"> в трудных ситуациях и одновременно неспособные к компромиссам;</w:t>
      </w:r>
    </w:p>
    <w:p w:rsidR="000A6B58" w:rsidRPr="000A6B58" w:rsidRDefault="000A6B58" w:rsidP="000A6B58">
      <w:pPr>
        <w:numPr>
          <w:ilvl w:val="0"/>
          <w:numId w:val="1"/>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негибкие в общении (их способы взаимодействия с окружающими </w:t>
      </w:r>
      <w:proofErr w:type="gramStart"/>
      <w:r w:rsidRPr="000A6B58">
        <w:rPr>
          <w:rFonts w:ascii="Times New Roman" w:eastAsia="Times New Roman" w:hAnsi="Times New Roman" w:cs="Times New Roman"/>
          <w:color w:val="000000"/>
          <w:sz w:val="24"/>
          <w:szCs w:val="24"/>
          <w:lang w:eastAsia="ru-RU"/>
        </w:rPr>
        <w:t>достаточно однотипны</w:t>
      </w:r>
      <w:proofErr w:type="gramEnd"/>
      <w:r w:rsidRPr="000A6B58">
        <w:rPr>
          <w:rFonts w:ascii="Times New Roman" w:eastAsia="Times New Roman" w:hAnsi="Times New Roman" w:cs="Times New Roman"/>
          <w:color w:val="000000"/>
          <w:sz w:val="24"/>
          <w:szCs w:val="24"/>
          <w:lang w:eastAsia="ru-RU"/>
        </w:rPr>
        <w:t xml:space="preserve"> и прямолинейны);</w:t>
      </w:r>
    </w:p>
    <w:p w:rsidR="000A6B58" w:rsidRPr="000A6B58" w:rsidRDefault="000A6B58" w:rsidP="000A6B58">
      <w:pPr>
        <w:numPr>
          <w:ilvl w:val="0"/>
          <w:numId w:val="1"/>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w:t>
      </w:r>
      <w:proofErr w:type="gramStart"/>
      <w:r w:rsidRPr="000A6B58">
        <w:rPr>
          <w:rFonts w:ascii="Times New Roman" w:eastAsia="Times New Roman" w:hAnsi="Times New Roman" w:cs="Times New Roman"/>
          <w:color w:val="000000"/>
          <w:sz w:val="24"/>
          <w:szCs w:val="24"/>
          <w:lang w:eastAsia="ru-RU"/>
        </w:rPr>
        <w:t>склонные</w:t>
      </w:r>
      <w:proofErr w:type="gramEnd"/>
      <w:r w:rsidRPr="000A6B58">
        <w:rPr>
          <w:rFonts w:ascii="Times New Roman" w:eastAsia="Times New Roman" w:hAnsi="Times New Roman" w:cs="Times New Roman"/>
          <w:color w:val="000000"/>
          <w:sz w:val="24"/>
          <w:szCs w:val="24"/>
          <w:lang w:eastAsia="ru-RU"/>
        </w:rPr>
        <w:t xml:space="preserve"> к импульсивным, эмоциональным, необдуманным поступкам;</w:t>
      </w:r>
    </w:p>
    <w:p w:rsidR="000A6B58" w:rsidRPr="000A6B58" w:rsidRDefault="000A6B58" w:rsidP="000A6B58">
      <w:pPr>
        <w:numPr>
          <w:ilvl w:val="0"/>
          <w:numId w:val="1"/>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склонные к сосредоточенности на эмоциональной проблеме и к формированию </w:t>
      </w:r>
      <w:proofErr w:type="spellStart"/>
      <w:r w:rsidRPr="000A6B58">
        <w:rPr>
          <w:rFonts w:ascii="Times New Roman" w:eastAsia="Times New Roman" w:hAnsi="Times New Roman" w:cs="Times New Roman"/>
          <w:color w:val="000000"/>
          <w:sz w:val="24"/>
          <w:szCs w:val="24"/>
          <w:lang w:eastAsia="ru-RU"/>
        </w:rPr>
        <w:t>сверхзначимого</w:t>
      </w:r>
      <w:proofErr w:type="spellEnd"/>
      <w:r w:rsidRPr="000A6B58">
        <w:rPr>
          <w:rFonts w:ascii="Times New Roman" w:eastAsia="Times New Roman" w:hAnsi="Times New Roman" w:cs="Times New Roman"/>
          <w:color w:val="000000"/>
          <w:sz w:val="24"/>
          <w:szCs w:val="24"/>
          <w:lang w:eastAsia="ru-RU"/>
        </w:rPr>
        <w:t xml:space="preserve"> отношения;</w:t>
      </w:r>
    </w:p>
    <w:p w:rsidR="000A6B58" w:rsidRPr="000A6B58" w:rsidRDefault="000A6B58" w:rsidP="000A6B58">
      <w:pPr>
        <w:numPr>
          <w:ilvl w:val="0"/>
          <w:numId w:val="1"/>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пессимистичные;</w:t>
      </w:r>
    </w:p>
    <w:p w:rsidR="000A6B58" w:rsidRPr="000A6B58" w:rsidRDefault="000A6B58" w:rsidP="000A6B58">
      <w:pPr>
        <w:numPr>
          <w:ilvl w:val="0"/>
          <w:numId w:val="1"/>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замкнутые, имеющие ограниченный круг общения.</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b/>
          <w:bCs/>
          <w:color w:val="000000"/>
          <w:sz w:val="24"/>
          <w:szCs w:val="24"/>
          <w:lang w:eastAsia="ru-RU"/>
        </w:rPr>
        <w:t>Факторы риска суицидального поведения, характерные для подросткового возраста: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1.Антисоциальное поведение у членов семьи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2. Жестокость, насилие, отверженность в семье</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3.Недостаток внимания и заботы</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4.Неспособность к обсуждению семейных проблем</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5.развод родителей</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6.Нежелательная беременность</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7.Черезмерно высокие или низкие ожидания родителей в отношении детей</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8.Проблемы в учебном заведении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9.Воспитывает опекун</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10.Ранняя потеря родителей в возрасте до 13 лет</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11.Наличие нарушений развития - инфантилизм, акселерация</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b/>
          <w:bCs/>
          <w:color w:val="000000"/>
          <w:sz w:val="24"/>
          <w:szCs w:val="24"/>
          <w:lang w:eastAsia="ru-RU"/>
        </w:rPr>
        <w:t>Основные мотивы суицидального поведения:</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1.Переживания и обиды, одиночество, непонимания, отчужденности;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2. Переживание по поводу развода или смерти родителей;</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3. Чувство вины, стыда, самообвинения, оскорбленного самолюбия;</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4. </w:t>
      </w:r>
      <w:proofErr w:type="gramStart"/>
      <w:r w:rsidRPr="000A6B58">
        <w:rPr>
          <w:rFonts w:ascii="Times New Roman" w:eastAsia="Times New Roman" w:hAnsi="Times New Roman" w:cs="Times New Roman"/>
          <w:color w:val="000000"/>
          <w:sz w:val="24"/>
          <w:szCs w:val="24"/>
          <w:lang w:eastAsia="ru-RU"/>
        </w:rPr>
        <w:t>Страх позора, унижения, насмешек, наказания;</w:t>
      </w:r>
      <w:proofErr w:type="gramEnd"/>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5.Любовные неудачи, сексуальные эксцессы, беременность;</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6.Переживания чувства мести, злобы, протеста, угрозы, вымогательства;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7. Желание привлечь к себе внимание, сочувствие;</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8.Подражание героям кинофильмов, влияние деструктивных группировок или сект.</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b/>
          <w:bCs/>
          <w:color w:val="000000"/>
          <w:sz w:val="24"/>
          <w:szCs w:val="24"/>
          <w:lang w:eastAsia="ru-RU"/>
        </w:rPr>
        <w:t>Рекомендации родителям:</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Семейная дезорганизация - главная социально-психологическая причина суицидов. Дети, совершающие самоубийство, как правило, из неблагополучных семей, в которых часто происходят конфликты между родителями, между родителями и детьми с применением насилия. Экономические проблемы в семье, ранняя потеря родителей или утрата с ними взаимопонимания, болезнь матери, уход из семьи отца - также могут быть причинами суицидального решения.</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b/>
          <w:bCs/>
          <w:color w:val="000000"/>
          <w:sz w:val="24"/>
          <w:szCs w:val="24"/>
          <w:lang w:eastAsia="ru-RU"/>
        </w:rPr>
        <w:t>Родителям можно рекомендовать:</w:t>
      </w:r>
    </w:p>
    <w:p w:rsidR="000A6B58" w:rsidRPr="000A6B58" w:rsidRDefault="000A6B58" w:rsidP="000A6B58">
      <w:pPr>
        <w:numPr>
          <w:ilvl w:val="0"/>
          <w:numId w:val="2"/>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lastRenderedPageBreak/>
        <w:t>Ни в коем случае не оставлять нерешенными проблемы, касающиеся сохранения физического и психического здоровья ребенка;</w:t>
      </w:r>
    </w:p>
    <w:p w:rsidR="000A6B58" w:rsidRPr="000A6B58" w:rsidRDefault="000A6B58" w:rsidP="000A6B58">
      <w:pPr>
        <w:numPr>
          <w:ilvl w:val="0"/>
          <w:numId w:val="2"/>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Анализировать вместе с сыном или дочерью каждую трудную ситуацию;</w:t>
      </w:r>
    </w:p>
    <w:p w:rsidR="000A6B58" w:rsidRPr="000A6B58" w:rsidRDefault="000A6B58" w:rsidP="000A6B58">
      <w:pPr>
        <w:numPr>
          <w:ilvl w:val="0"/>
          <w:numId w:val="2"/>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Учить ребенка с раннего детства принимать ответственность за свои поступки и решения, предвидеть последствия поступков. Сформируйте у него потребность задаваться вопросом: "Что будет, если...";</w:t>
      </w:r>
    </w:p>
    <w:p w:rsidR="000A6B58" w:rsidRPr="000A6B58" w:rsidRDefault="000A6B58" w:rsidP="000A6B58">
      <w:pPr>
        <w:numPr>
          <w:ilvl w:val="0"/>
          <w:numId w:val="2"/>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proofErr w:type="gramStart"/>
      <w:r w:rsidRPr="000A6B58">
        <w:rPr>
          <w:rFonts w:ascii="Times New Roman" w:eastAsia="Times New Roman" w:hAnsi="Times New Roman" w:cs="Times New Roman"/>
          <w:color w:val="000000"/>
          <w:sz w:val="24"/>
          <w:szCs w:val="24"/>
          <w:lang w:eastAsia="ru-RU"/>
        </w:rPr>
        <w:t>Воспитывать в ребенке привычку рассказывать родителям не только о своих достижениях, но и о тревогах, сомнениях, страхах;</w:t>
      </w:r>
      <w:proofErr w:type="gramEnd"/>
    </w:p>
    <w:p w:rsidR="000A6B58" w:rsidRPr="000A6B58" w:rsidRDefault="000A6B58" w:rsidP="000A6B58">
      <w:pPr>
        <w:numPr>
          <w:ilvl w:val="0"/>
          <w:numId w:val="2"/>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Не опаздывать с ответами на его вопросы по различным проблемам физиологии;</w:t>
      </w:r>
    </w:p>
    <w:p w:rsidR="000A6B58" w:rsidRPr="000A6B58" w:rsidRDefault="000A6B58" w:rsidP="000A6B58">
      <w:pPr>
        <w:numPr>
          <w:ilvl w:val="0"/>
          <w:numId w:val="2"/>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Не </w:t>
      </w:r>
      <w:proofErr w:type="gramStart"/>
      <w:r w:rsidRPr="000A6B58">
        <w:rPr>
          <w:rFonts w:ascii="Times New Roman" w:eastAsia="Times New Roman" w:hAnsi="Times New Roman" w:cs="Times New Roman"/>
          <w:color w:val="000000"/>
          <w:sz w:val="24"/>
          <w:szCs w:val="24"/>
          <w:lang w:eastAsia="ru-RU"/>
        </w:rPr>
        <w:t>иронизировать над ребенком</w:t>
      </w:r>
      <w:proofErr w:type="gramEnd"/>
      <w:r w:rsidRPr="000A6B58">
        <w:rPr>
          <w:rFonts w:ascii="Times New Roman" w:eastAsia="Times New Roman" w:hAnsi="Times New Roman" w:cs="Times New Roman"/>
          <w:color w:val="000000"/>
          <w:sz w:val="24"/>
          <w:szCs w:val="24"/>
          <w:lang w:eastAsia="ru-RU"/>
        </w:rPr>
        <w:t>, если в какой-то ситуации он оказался слабым физически и морально, помочь ему и поддержать его, указать возможные пути решения возникшей проблемы;</w:t>
      </w:r>
    </w:p>
    <w:p w:rsidR="000A6B58" w:rsidRPr="000A6B58" w:rsidRDefault="000A6B58" w:rsidP="000A6B58">
      <w:pPr>
        <w:numPr>
          <w:ilvl w:val="0"/>
          <w:numId w:val="2"/>
        </w:num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Обсудить с ним работу служб, которые могут оказать помощь в ситуации, сопряженной с риском для жизни; записать соответствующие номера телефонов.</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Предложить ребенку свою помощь или вместе обратиться к специалисту: психиатру, психологу, священнику, любому, на ваш взгляд, жизненно-опытному человеку. Надо бросить все свои дела и быть с подростком неотступно, если чувствуете, что что-то не так. </w:t>
      </w:r>
      <w:proofErr w:type="gramStart"/>
      <w:r w:rsidRPr="000A6B58">
        <w:rPr>
          <w:rFonts w:ascii="Times New Roman" w:eastAsia="Times New Roman" w:hAnsi="Times New Roman" w:cs="Times New Roman"/>
          <w:color w:val="000000"/>
          <w:sz w:val="24"/>
          <w:szCs w:val="24"/>
          <w:lang w:eastAsia="ru-RU"/>
        </w:rPr>
        <w:t>Возможно</w:t>
      </w:r>
      <w:proofErr w:type="gramEnd"/>
      <w:r w:rsidRPr="000A6B58">
        <w:rPr>
          <w:rFonts w:ascii="Times New Roman" w:eastAsia="Times New Roman" w:hAnsi="Times New Roman" w:cs="Times New Roman"/>
          <w:color w:val="000000"/>
          <w:sz w:val="24"/>
          <w:szCs w:val="24"/>
          <w:lang w:eastAsia="ru-RU"/>
        </w:rPr>
        <w:t xml:space="preserve"> ваше вмешательство вызовет агрессию или грубое поведение - не бойтесь. Пусть он кричит, ругается, плачет, главное, чтобы его загнанное отчаяние вышло наружу. </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К каждой попытке самоубийства нужно относиться со всей серьезностью, какой бы безвредной и легкомысленной она не казалась.</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Вообще нельзя игнорировать чужие страдания хотя бы в меру своих душевных сил. Потому что вы можете оказаться тем последним человеком, который в состоянии протянуть руку помощи самоубийце.</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b/>
          <w:bCs/>
          <w:color w:val="000000"/>
          <w:sz w:val="24"/>
          <w:szCs w:val="24"/>
          <w:lang w:eastAsia="ru-RU"/>
        </w:rPr>
        <w:t>Что можно сделать для того, чтобы помочь</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I. Подбирайте ключи к разгадке суицида.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2. Примите </w:t>
      </w:r>
      <w:proofErr w:type="spellStart"/>
      <w:r w:rsidRPr="000A6B58">
        <w:rPr>
          <w:rFonts w:ascii="Times New Roman" w:eastAsia="Times New Roman" w:hAnsi="Times New Roman" w:cs="Times New Roman"/>
          <w:color w:val="000000"/>
          <w:sz w:val="24"/>
          <w:szCs w:val="24"/>
          <w:lang w:eastAsia="ru-RU"/>
        </w:rPr>
        <w:t>суицидента</w:t>
      </w:r>
      <w:proofErr w:type="spellEnd"/>
      <w:r w:rsidRPr="000A6B58">
        <w:rPr>
          <w:rFonts w:ascii="Times New Roman" w:eastAsia="Times New Roman" w:hAnsi="Times New Roman" w:cs="Times New Roman"/>
          <w:color w:val="000000"/>
          <w:sz w:val="24"/>
          <w:szCs w:val="24"/>
          <w:lang w:eastAsia="ru-RU"/>
        </w:rPr>
        <w:t xml:space="preserve"> как личность.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3. 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0A6B58">
        <w:rPr>
          <w:rFonts w:ascii="Times New Roman" w:eastAsia="Times New Roman" w:hAnsi="Times New Roman" w:cs="Times New Roman"/>
          <w:color w:val="000000"/>
          <w:sz w:val="24"/>
          <w:szCs w:val="24"/>
          <w:lang w:eastAsia="ru-RU"/>
        </w:rPr>
        <w:t>невербальной</w:t>
      </w:r>
      <w:proofErr w:type="gramEnd"/>
      <w:r w:rsidRPr="000A6B58">
        <w:rPr>
          <w:rFonts w:ascii="Times New Roman" w:eastAsia="Times New Roman" w:hAnsi="Times New Roman" w:cs="Times New Roman"/>
          <w:color w:val="000000"/>
          <w:sz w:val="24"/>
          <w:szCs w:val="24"/>
          <w:lang w:eastAsia="ru-RU"/>
        </w:rPr>
        <w:t xml:space="preserve"> </w:t>
      </w:r>
      <w:proofErr w:type="spellStart"/>
      <w:r w:rsidRPr="000A6B58">
        <w:rPr>
          <w:rFonts w:ascii="Times New Roman" w:eastAsia="Times New Roman" w:hAnsi="Times New Roman" w:cs="Times New Roman"/>
          <w:color w:val="000000"/>
          <w:sz w:val="24"/>
          <w:szCs w:val="24"/>
          <w:lang w:eastAsia="ru-RU"/>
        </w:rPr>
        <w:t>эмпатией</w:t>
      </w:r>
      <w:proofErr w:type="spellEnd"/>
      <w:r w:rsidRPr="000A6B58">
        <w:rPr>
          <w:rFonts w:ascii="Times New Roman" w:eastAsia="Times New Roman" w:hAnsi="Times New Roman" w:cs="Times New Roman"/>
          <w:color w:val="000000"/>
          <w:sz w:val="24"/>
          <w:szCs w:val="24"/>
          <w:lang w:eastAsia="ru-RU"/>
        </w:rPr>
        <w:t>; в этих обстоятельствах уместнее не морализирование, а поддержка.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Вместо того</w:t>
      </w:r>
      <w:proofErr w:type="gramStart"/>
      <w:r w:rsidRPr="000A6B58">
        <w:rPr>
          <w:rFonts w:ascii="Times New Roman" w:eastAsia="Times New Roman" w:hAnsi="Times New Roman" w:cs="Times New Roman"/>
          <w:color w:val="000000"/>
          <w:sz w:val="24"/>
          <w:szCs w:val="24"/>
          <w:lang w:eastAsia="ru-RU"/>
        </w:rPr>
        <w:t>,</w:t>
      </w:r>
      <w:proofErr w:type="gramEnd"/>
      <w:r w:rsidRPr="000A6B58">
        <w:rPr>
          <w:rFonts w:ascii="Times New Roman" w:eastAsia="Times New Roman" w:hAnsi="Times New Roman" w:cs="Times New Roman"/>
          <w:color w:val="000000"/>
          <w:sz w:val="24"/>
          <w:szCs w:val="24"/>
          <w:lang w:eastAsia="ru-RU"/>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w:t>
      </w:r>
      <w:r w:rsidRPr="000A6B58">
        <w:rPr>
          <w:rFonts w:ascii="Times New Roman" w:eastAsia="Times New Roman" w:hAnsi="Times New Roman" w:cs="Times New Roman"/>
          <w:color w:val="000000"/>
          <w:sz w:val="24"/>
          <w:szCs w:val="24"/>
          <w:lang w:eastAsia="ru-RU"/>
        </w:rPr>
        <w:lastRenderedPageBreak/>
        <w:t>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4. Будьте внимательным слушателем. </w:t>
      </w:r>
      <w:proofErr w:type="spellStart"/>
      <w:r w:rsidRPr="000A6B58">
        <w:rPr>
          <w:rFonts w:ascii="Times New Roman" w:eastAsia="Times New Roman" w:hAnsi="Times New Roman" w:cs="Times New Roman"/>
          <w:color w:val="000000"/>
          <w:sz w:val="24"/>
          <w:szCs w:val="24"/>
          <w:lang w:eastAsia="ru-RU"/>
        </w:rPr>
        <w:t>Суициденты</w:t>
      </w:r>
      <w:proofErr w:type="spellEnd"/>
      <w:r w:rsidRPr="000A6B58">
        <w:rPr>
          <w:rFonts w:ascii="Times New Roman" w:eastAsia="Times New Roman" w:hAnsi="Times New Roman" w:cs="Times New Roman"/>
          <w:color w:val="000000"/>
          <w:sz w:val="24"/>
          <w:szCs w:val="24"/>
          <w:lang w:eastAsia="ru-RU"/>
        </w:rPr>
        <w:t xml:space="preserve"> особенно страдают от сильного чувства отчуждения. В силу этого они бывают не </w:t>
      </w:r>
      <w:proofErr w:type="gramStart"/>
      <w:r w:rsidRPr="000A6B58">
        <w:rPr>
          <w:rFonts w:ascii="Times New Roman" w:eastAsia="Times New Roman" w:hAnsi="Times New Roman" w:cs="Times New Roman"/>
          <w:color w:val="000000"/>
          <w:sz w:val="24"/>
          <w:szCs w:val="24"/>
          <w:lang w:eastAsia="ru-RU"/>
        </w:rPr>
        <w:t>настроены</w:t>
      </w:r>
      <w:proofErr w:type="gramEnd"/>
      <w:r w:rsidRPr="000A6B58">
        <w:rPr>
          <w:rFonts w:ascii="Times New Roman" w:eastAsia="Times New Roman" w:hAnsi="Times New Roman" w:cs="Times New Roman"/>
          <w:color w:val="000000"/>
          <w:sz w:val="24"/>
          <w:szCs w:val="24"/>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0A6B58">
        <w:rPr>
          <w:rFonts w:ascii="Times New Roman" w:eastAsia="Times New Roman" w:hAnsi="Times New Roman" w:cs="Times New Roman"/>
          <w:color w:val="000000"/>
          <w:sz w:val="24"/>
          <w:szCs w:val="24"/>
          <w:lang w:eastAsia="ru-RU"/>
        </w:rPr>
        <w:t>нежеланности</w:t>
      </w:r>
      <w:proofErr w:type="spellEnd"/>
      <w:r w:rsidRPr="000A6B58">
        <w:rPr>
          <w:rFonts w:ascii="Times New Roman" w:eastAsia="Times New Roman" w:hAnsi="Times New Roman" w:cs="Times New Roman"/>
          <w:color w:val="000000"/>
          <w:sz w:val="24"/>
          <w:szCs w:val="24"/>
          <w:lang w:eastAsia="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0A6B58">
        <w:rPr>
          <w:rFonts w:ascii="Times New Roman" w:eastAsia="Times New Roman" w:hAnsi="Times New Roman" w:cs="Times New Roman"/>
          <w:color w:val="000000"/>
          <w:sz w:val="24"/>
          <w:szCs w:val="24"/>
          <w:lang w:eastAsia="ru-RU"/>
        </w:rPr>
        <w:t>молча</w:t>
      </w:r>
      <w:proofErr w:type="gramEnd"/>
      <w:r w:rsidRPr="000A6B58">
        <w:rPr>
          <w:rFonts w:ascii="Times New Roman" w:eastAsia="Times New Roman" w:hAnsi="Times New Roman" w:cs="Times New Roman"/>
          <w:color w:val="000000"/>
          <w:sz w:val="24"/>
          <w:szCs w:val="24"/>
          <w:lang w:eastAsia="ru-RU"/>
        </w:rPr>
        <w:t xml:space="preserve"> посидите с ним, это явится доказательством вашего заинтересованного и заботливого отношения.</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Нужно развивать в себе искусство «слушать третьим ухом». Под этим подразумевается проникновение в то, что «высказывается» </w:t>
      </w:r>
      <w:proofErr w:type="spellStart"/>
      <w:r w:rsidRPr="000A6B58">
        <w:rPr>
          <w:rFonts w:ascii="Times New Roman" w:eastAsia="Times New Roman" w:hAnsi="Times New Roman" w:cs="Times New Roman"/>
          <w:color w:val="000000"/>
          <w:sz w:val="24"/>
          <w:szCs w:val="24"/>
          <w:lang w:eastAsia="ru-RU"/>
        </w:rPr>
        <w:t>невербально</w:t>
      </w:r>
      <w:proofErr w:type="spellEnd"/>
      <w:r w:rsidRPr="000A6B58">
        <w:rPr>
          <w:rFonts w:ascii="Times New Roman" w:eastAsia="Times New Roman" w:hAnsi="Times New Roman" w:cs="Times New Roman"/>
          <w:color w:val="000000"/>
          <w:sz w:val="24"/>
          <w:szCs w:val="24"/>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5. Не спорьте.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0A6B58">
        <w:rPr>
          <w:rFonts w:ascii="Times New Roman" w:eastAsia="Times New Roman" w:hAnsi="Times New Roman" w:cs="Times New Roman"/>
          <w:color w:val="000000"/>
          <w:sz w:val="24"/>
          <w:szCs w:val="24"/>
          <w:lang w:eastAsia="ru-RU"/>
        </w:rPr>
        <w:t>помочь</w:t>
      </w:r>
      <w:proofErr w:type="gramEnd"/>
      <w:r w:rsidRPr="000A6B58">
        <w:rPr>
          <w:rFonts w:ascii="Times New Roman" w:eastAsia="Times New Roman" w:hAnsi="Times New Roman" w:cs="Times New Roman"/>
          <w:color w:val="000000"/>
          <w:sz w:val="24"/>
          <w:szCs w:val="24"/>
          <w:lang w:eastAsia="ru-RU"/>
        </w:rPr>
        <w:t xml:space="preserve"> таким образом, близкие способствуют обратному эффекту.</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Можно встретить часто и другое знакомое замечание: «Ты понимаешь, какие </w:t>
      </w:r>
      <w:proofErr w:type="gramStart"/>
      <w:r w:rsidRPr="000A6B58">
        <w:rPr>
          <w:rFonts w:ascii="Times New Roman" w:eastAsia="Times New Roman" w:hAnsi="Times New Roman" w:cs="Times New Roman"/>
          <w:color w:val="000000"/>
          <w:sz w:val="24"/>
          <w:szCs w:val="24"/>
          <w:lang w:eastAsia="ru-RU"/>
        </w:rPr>
        <w:t>несчастья</w:t>
      </w:r>
      <w:proofErr w:type="gramEnd"/>
      <w:r w:rsidRPr="000A6B58">
        <w:rPr>
          <w:rFonts w:ascii="Times New Roman" w:eastAsia="Times New Roman" w:hAnsi="Times New Roman" w:cs="Times New Roman"/>
          <w:color w:val="000000"/>
          <w:sz w:val="24"/>
          <w:szCs w:val="24"/>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0A6B58">
        <w:rPr>
          <w:rFonts w:ascii="Times New Roman" w:eastAsia="Times New Roman" w:hAnsi="Times New Roman" w:cs="Times New Roman"/>
          <w:color w:val="000000"/>
          <w:sz w:val="24"/>
          <w:szCs w:val="24"/>
          <w:lang w:eastAsia="ru-RU"/>
        </w:rPr>
        <w:t>суицидент</w:t>
      </w:r>
      <w:proofErr w:type="spellEnd"/>
      <w:r w:rsidRPr="000A6B58">
        <w:rPr>
          <w:rFonts w:ascii="Times New Roman" w:eastAsia="Times New Roman" w:hAnsi="Times New Roman" w:cs="Times New Roman"/>
          <w:color w:val="000000"/>
          <w:sz w:val="24"/>
          <w:szCs w:val="24"/>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6. Задавайте вопросы. 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Следует спокойно и доходчиво спросить о тревожащей ситуации, например: «С каких пор ты считаешь свою жизнь столь безнадежной? </w:t>
      </w:r>
      <w:proofErr w:type="spellStart"/>
      <w:r w:rsidRPr="000A6B58">
        <w:rPr>
          <w:rFonts w:ascii="Times New Roman" w:eastAsia="Times New Roman" w:hAnsi="Times New Roman" w:cs="Times New Roman"/>
          <w:color w:val="000000"/>
          <w:sz w:val="24"/>
          <w:szCs w:val="24"/>
          <w:lang w:eastAsia="ru-RU"/>
        </w:rPr>
        <w:t>Ka</w:t>
      </w:r>
      <w:proofErr w:type="gramStart"/>
      <w:r w:rsidRPr="000A6B58">
        <w:rPr>
          <w:rFonts w:ascii="Times New Roman" w:eastAsia="Times New Roman" w:hAnsi="Times New Roman" w:cs="Times New Roman"/>
          <w:color w:val="000000"/>
          <w:sz w:val="24"/>
          <w:szCs w:val="24"/>
          <w:lang w:eastAsia="ru-RU"/>
        </w:rPr>
        <w:t>к</w:t>
      </w:r>
      <w:proofErr w:type="spellEnd"/>
      <w:proofErr w:type="gramEnd"/>
      <w:r w:rsidRPr="000A6B58">
        <w:rPr>
          <w:rFonts w:ascii="Times New Roman" w:eastAsia="Times New Roman" w:hAnsi="Times New Roman" w:cs="Times New Roman"/>
          <w:color w:val="000000"/>
          <w:sz w:val="24"/>
          <w:szCs w:val="24"/>
          <w:lang w:eastAsia="ru-RU"/>
        </w:rPr>
        <w:t xml:space="preserve">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0A6B58">
        <w:rPr>
          <w:rFonts w:ascii="Times New Roman" w:eastAsia="Times New Roman" w:hAnsi="Times New Roman" w:cs="Times New Roman"/>
          <w:color w:val="000000"/>
          <w:sz w:val="24"/>
          <w:szCs w:val="24"/>
          <w:lang w:eastAsia="ru-RU"/>
        </w:rPr>
        <w:t>суициденту</w:t>
      </w:r>
      <w:proofErr w:type="spellEnd"/>
      <w:r w:rsidRPr="000A6B58">
        <w:rPr>
          <w:rFonts w:ascii="Times New Roman" w:eastAsia="Times New Roman" w:hAnsi="Times New Roman" w:cs="Times New Roman"/>
          <w:color w:val="000000"/>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w:t>
      </w:r>
      <w:r w:rsidRPr="000A6B58">
        <w:rPr>
          <w:rFonts w:ascii="Times New Roman" w:eastAsia="Times New Roman" w:hAnsi="Times New Roman" w:cs="Times New Roman"/>
          <w:color w:val="000000"/>
          <w:sz w:val="24"/>
          <w:szCs w:val="24"/>
          <w:lang w:eastAsia="ru-RU"/>
        </w:rPr>
        <w:lastRenderedPageBreak/>
        <w:t>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7. Не предлагайте неоправданных утешений.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Причина, по которой </w:t>
      </w:r>
      <w:proofErr w:type="spellStart"/>
      <w:r w:rsidRPr="000A6B58">
        <w:rPr>
          <w:rFonts w:ascii="Times New Roman" w:eastAsia="Times New Roman" w:hAnsi="Times New Roman" w:cs="Times New Roman"/>
          <w:color w:val="000000"/>
          <w:sz w:val="24"/>
          <w:szCs w:val="24"/>
          <w:lang w:eastAsia="ru-RU"/>
        </w:rPr>
        <w:t>суицидент</w:t>
      </w:r>
      <w:proofErr w:type="spellEnd"/>
      <w:r w:rsidRPr="000A6B58">
        <w:rPr>
          <w:rFonts w:ascii="Times New Roman" w:eastAsia="Times New Roman" w:hAnsi="Times New Roman" w:cs="Times New Roman"/>
          <w:color w:val="000000"/>
          <w:sz w:val="24"/>
          <w:szCs w:val="24"/>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0A6B58">
        <w:rPr>
          <w:rFonts w:ascii="Times New Roman" w:eastAsia="Times New Roman" w:hAnsi="Times New Roman" w:cs="Times New Roman"/>
          <w:color w:val="000000"/>
          <w:sz w:val="24"/>
          <w:szCs w:val="24"/>
          <w:lang w:eastAsia="ru-RU"/>
        </w:rPr>
        <w:t>ненужными</w:t>
      </w:r>
      <w:proofErr w:type="gramEnd"/>
      <w:r w:rsidRPr="000A6B58">
        <w:rPr>
          <w:rFonts w:ascii="Times New Roman" w:eastAsia="Times New Roman" w:hAnsi="Times New Roman" w:cs="Times New Roman"/>
          <w:color w:val="000000"/>
          <w:sz w:val="24"/>
          <w:szCs w:val="24"/>
          <w:lang w:eastAsia="ru-RU"/>
        </w:rPr>
        <w:t xml:space="preserve"> и бесполезными.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8. Предложите конструктивные подходы. Вместо того</w:t>
      </w:r>
      <w:proofErr w:type="gramStart"/>
      <w:r w:rsidRPr="000A6B58">
        <w:rPr>
          <w:rFonts w:ascii="Times New Roman" w:eastAsia="Times New Roman" w:hAnsi="Times New Roman" w:cs="Times New Roman"/>
          <w:color w:val="000000"/>
          <w:sz w:val="24"/>
          <w:szCs w:val="24"/>
          <w:lang w:eastAsia="ru-RU"/>
        </w:rPr>
        <w:t>,</w:t>
      </w:r>
      <w:proofErr w:type="gramEnd"/>
      <w:r w:rsidRPr="000A6B58">
        <w:rPr>
          <w:rFonts w:ascii="Times New Roman" w:eastAsia="Times New Roman" w:hAnsi="Times New Roman" w:cs="Times New Roman"/>
          <w:color w:val="000000"/>
          <w:sz w:val="24"/>
          <w:szCs w:val="24"/>
          <w:lang w:eastAsia="ru-RU"/>
        </w:rPr>
        <w:t xml:space="preserve"> чтобы говорить </w:t>
      </w:r>
      <w:proofErr w:type="spellStart"/>
      <w:r w:rsidRPr="000A6B58">
        <w:rPr>
          <w:rFonts w:ascii="Times New Roman" w:eastAsia="Times New Roman" w:hAnsi="Times New Roman" w:cs="Times New Roman"/>
          <w:color w:val="000000"/>
          <w:sz w:val="24"/>
          <w:szCs w:val="24"/>
          <w:lang w:eastAsia="ru-RU"/>
        </w:rPr>
        <w:t>суициденту</w:t>
      </w:r>
      <w:proofErr w:type="spellEnd"/>
      <w:r w:rsidRPr="000A6B58">
        <w:rPr>
          <w:rFonts w:ascii="Times New Roman" w:eastAsia="Times New Roman" w:hAnsi="Times New Roman" w:cs="Times New Roman"/>
          <w:color w:val="000000"/>
          <w:sz w:val="24"/>
          <w:szCs w:val="24"/>
          <w:lang w:eastAsia="ru-RU"/>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w:t>
      </w:r>
      <w:proofErr w:type="spellStart"/>
      <w:r w:rsidRPr="000A6B58">
        <w:rPr>
          <w:rFonts w:ascii="Times New Roman" w:eastAsia="Times New Roman" w:hAnsi="Times New Roman" w:cs="Times New Roman"/>
          <w:color w:val="000000"/>
          <w:sz w:val="24"/>
          <w:szCs w:val="24"/>
          <w:lang w:eastAsia="ru-RU"/>
        </w:rPr>
        <w:t>тыочень</w:t>
      </w:r>
      <w:proofErr w:type="spellEnd"/>
      <w:r w:rsidRPr="000A6B58">
        <w:rPr>
          <w:rFonts w:ascii="Times New Roman" w:eastAsia="Times New Roman" w:hAnsi="Times New Roman" w:cs="Times New Roman"/>
          <w:color w:val="000000"/>
          <w:sz w:val="24"/>
          <w:szCs w:val="24"/>
          <w:lang w:eastAsia="ru-RU"/>
        </w:rPr>
        <w:t xml:space="preserve"> </w:t>
      </w:r>
      <w:proofErr w:type="gramStart"/>
      <w:r w:rsidRPr="000A6B58">
        <w:rPr>
          <w:rFonts w:ascii="Times New Roman" w:eastAsia="Times New Roman" w:hAnsi="Times New Roman" w:cs="Times New Roman"/>
          <w:color w:val="000000"/>
          <w:sz w:val="24"/>
          <w:szCs w:val="24"/>
          <w:lang w:eastAsia="ru-RU"/>
        </w:rPr>
        <w:t>расстроен</w:t>
      </w:r>
      <w:proofErr w:type="gramEnd"/>
      <w:r w:rsidRPr="000A6B58">
        <w:rPr>
          <w:rFonts w:ascii="Times New Roman" w:eastAsia="Times New Roman" w:hAnsi="Times New Roman" w:cs="Times New Roman"/>
          <w:color w:val="000000"/>
          <w:sz w:val="24"/>
          <w:szCs w:val="24"/>
          <w:lang w:eastAsia="ru-RU"/>
        </w:rPr>
        <w:t>»,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0A6B58">
        <w:rPr>
          <w:rFonts w:ascii="Times New Roman" w:eastAsia="Times New Roman" w:hAnsi="Times New Roman" w:cs="Times New Roman"/>
          <w:color w:val="000000"/>
          <w:sz w:val="24"/>
          <w:szCs w:val="24"/>
          <w:lang w:eastAsia="ru-RU"/>
        </w:rPr>
        <w:t>неразрешившегося</w:t>
      </w:r>
      <w:proofErr w:type="spellEnd"/>
      <w:r w:rsidRPr="000A6B58">
        <w:rPr>
          <w:rFonts w:ascii="Times New Roman" w:eastAsia="Times New Roman" w:hAnsi="Times New Roman" w:cs="Times New Roman"/>
          <w:color w:val="000000"/>
          <w:sz w:val="24"/>
          <w:szCs w:val="24"/>
          <w:lang w:eastAsia="ru-RU"/>
        </w:rPr>
        <w:t xml:space="preserve"> горя или какой-либо соматической болезни. Поэтому следует принимать во внимание все его чувства и беды.</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9. Вселяйте надежду. 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w:t>
      </w:r>
      <w:r w:rsidRPr="000A6B58">
        <w:rPr>
          <w:rFonts w:ascii="Times New Roman" w:eastAsia="Times New Roman" w:hAnsi="Times New Roman" w:cs="Times New Roman"/>
          <w:color w:val="000000"/>
          <w:sz w:val="24"/>
          <w:szCs w:val="24"/>
          <w:lang w:eastAsia="ru-RU"/>
        </w:rPr>
        <w:lastRenderedPageBreak/>
        <w:t>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10. Оцените степень риска самоубийства.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0A6B58">
        <w:rPr>
          <w:rFonts w:ascii="Times New Roman" w:eastAsia="Times New Roman" w:hAnsi="Times New Roman" w:cs="Times New Roman"/>
          <w:color w:val="000000"/>
          <w:sz w:val="24"/>
          <w:szCs w:val="24"/>
          <w:lang w:eastAsia="ru-RU"/>
        </w:rPr>
        <w:t>что бы не</w:t>
      </w:r>
      <w:proofErr w:type="gramEnd"/>
      <w:r w:rsidRPr="000A6B58">
        <w:rPr>
          <w:rFonts w:ascii="Times New Roman" w:eastAsia="Times New Roman" w:hAnsi="Times New Roman" w:cs="Times New Roman"/>
          <w:color w:val="000000"/>
          <w:sz w:val="24"/>
          <w:szCs w:val="24"/>
          <w:lang w:eastAsia="ru-RU"/>
        </w:rPr>
        <w:t xml:space="preserve"> расстался. В этом случае лекарства, оружие или ножи следует убрать подальше.</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11. Не оставляйте человека одного в ситуации высокого суицидального риска. 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Для того, чтобы показать человеку, что окружающие заботятся о нем, и создать чувство жизненной перспективы, вы можете заключить с </w:t>
      </w:r>
      <w:proofErr w:type="gramStart"/>
      <w:r w:rsidRPr="000A6B58">
        <w:rPr>
          <w:rFonts w:ascii="Times New Roman" w:eastAsia="Times New Roman" w:hAnsi="Times New Roman" w:cs="Times New Roman"/>
          <w:color w:val="000000"/>
          <w:sz w:val="24"/>
          <w:szCs w:val="24"/>
          <w:lang w:eastAsia="ru-RU"/>
        </w:rPr>
        <w:t>ним</w:t>
      </w:r>
      <w:proofErr w:type="gramEnd"/>
      <w:r w:rsidRPr="000A6B58">
        <w:rPr>
          <w:rFonts w:ascii="Times New Roman" w:eastAsia="Times New Roman" w:hAnsi="Times New Roman" w:cs="Times New Roman"/>
          <w:color w:val="000000"/>
          <w:sz w:val="24"/>
          <w:szCs w:val="24"/>
          <w:lang w:eastAsia="ru-RU"/>
        </w:rP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12. Обратитесь за помощью к специалистам. </w:t>
      </w:r>
      <w:proofErr w:type="spellStart"/>
      <w:r w:rsidRPr="000A6B58">
        <w:rPr>
          <w:rFonts w:ascii="Times New Roman" w:eastAsia="Times New Roman" w:hAnsi="Times New Roman" w:cs="Times New Roman"/>
          <w:color w:val="000000"/>
          <w:sz w:val="24"/>
          <w:szCs w:val="24"/>
          <w:lang w:eastAsia="ru-RU"/>
        </w:rPr>
        <w:t>Суициденты</w:t>
      </w:r>
      <w:proofErr w:type="spellEnd"/>
      <w:r w:rsidRPr="000A6B58">
        <w:rPr>
          <w:rFonts w:ascii="Times New Roman" w:eastAsia="Times New Roman" w:hAnsi="Times New Roman" w:cs="Times New Roman"/>
          <w:color w:val="000000"/>
          <w:sz w:val="24"/>
          <w:szCs w:val="24"/>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0A6B58">
        <w:rPr>
          <w:rFonts w:ascii="Times New Roman" w:eastAsia="Times New Roman" w:hAnsi="Times New Roman" w:cs="Times New Roman"/>
          <w:color w:val="000000"/>
          <w:sz w:val="24"/>
          <w:szCs w:val="24"/>
          <w:lang w:eastAsia="ru-RU"/>
        </w:rPr>
        <w:t>бывают</w:t>
      </w:r>
      <w:proofErr w:type="gramEnd"/>
      <w:r w:rsidRPr="000A6B58">
        <w:rPr>
          <w:rFonts w:ascii="Times New Roman" w:eastAsia="Times New Roman" w:hAnsi="Times New Roman" w:cs="Times New Roman"/>
          <w:color w:val="000000"/>
          <w:sz w:val="24"/>
          <w:szCs w:val="24"/>
          <w:lang w:eastAsia="ru-RU"/>
        </w:rPr>
        <w:t xml:space="preserve"> склонны к излишней эмоциональности.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Для </w:t>
      </w:r>
      <w:proofErr w:type="gramStart"/>
      <w:r w:rsidRPr="000A6B58">
        <w:rPr>
          <w:rFonts w:ascii="Times New Roman" w:eastAsia="Times New Roman" w:hAnsi="Times New Roman" w:cs="Times New Roman"/>
          <w:color w:val="000000"/>
          <w:sz w:val="24"/>
          <w:szCs w:val="24"/>
          <w:lang w:eastAsia="ru-RU"/>
        </w:rPr>
        <w:t>испытывающих</w:t>
      </w:r>
      <w:proofErr w:type="gramEnd"/>
      <w:r w:rsidRPr="000A6B58">
        <w:rPr>
          <w:rFonts w:ascii="Times New Roman" w:eastAsia="Times New Roman" w:hAnsi="Times New Roman" w:cs="Times New Roman"/>
          <w:color w:val="000000"/>
          <w:sz w:val="24"/>
          <w:szCs w:val="24"/>
          <w:lang w:eastAsia="ru-RU"/>
        </w:rP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Иногда единственной альтернативой помощи </w:t>
      </w:r>
      <w:proofErr w:type="spellStart"/>
      <w:r w:rsidRPr="000A6B58">
        <w:rPr>
          <w:rFonts w:ascii="Times New Roman" w:eastAsia="Times New Roman" w:hAnsi="Times New Roman" w:cs="Times New Roman"/>
          <w:color w:val="000000"/>
          <w:sz w:val="24"/>
          <w:szCs w:val="24"/>
          <w:lang w:eastAsia="ru-RU"/>
        </w:rPr>
        <w:t>суициденту</w:t>
      </w:r>
      <w:proofErr w:type="spellEnd"/>
      <w:r w:rsidRPr="000A6B58">
        <w:rPr>
          <w:rFonts w:ascii="Times New Roman" w:eastAsia="Times New Roman" w:hAnsi="Times New Roman" w:cs="Times New Roman"/>
          <w:color w:val="000000"/>
          <w:sz w:val="24"/>
          <w:szCs w:val="24"/>
          <w:lang w:eastAsia="ru-RU"/>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w:t>
      </w:r>
      <w:r w:rsidRPr="000A6B58">
        <w:rPr>
          <w:rFonts w:ascii="Times New Roman" w:eastAsia="Times New Roman" w:hAnsi="Times New Roman" w:cs="Times New Roman"/>
          <w:color w:val="000000"/>
          <w:sz w:val="24"/>
          <w:szCs w:val="24"/>
          <w:lang w:eastAsia="ru-RU"/>
        </w:rPr>
        <w:lastRenderedPageBreak/>
        <w:t xml:space="preserve">непосредственно во время лечения. Исследования показали, что существенным является то, как </w:t>
      </w:r>
      <w:proofErr w:type="spellStart"/>
      <w:r w:rsidRPr="000A6B58">
        <w:rPr>
          <w:rFonts w:ascii="Times New Roman" w:eastAsia="Times New Roman" w:hAnsi="Times New Roman" w:cs="Times New Roman"/>
          <w:color w:val="000000"/>
          <w:sz w:val="24"/>
          <w:szCs w:val="24"/>
          <w:lang w:eastAsia="ru-RU"/>
        </w:rPr>
        <w:t>суициденты</w:t>
      </w:r>
      <w:proofErr w:type="spellEnd"/>
      <w:r w:rsidRPr="000A6B58">
        <w:rPr>
          <w:rFonts w:ascii="Times New Roman" w:eastAsia="Times New Roman" w:hAnsi="Times New Roman" w:cs="Times New Roman"/>
          <w:color w:val="000000"/>
          <w:sz w:val="24"/>
          <w:szCs w:val="24"/>
          <w:lang w:eastAsia="ru-RU"/>
        </w:rPr>
        <w:t xml:space="preserve">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Кроме того, известно, что наиболее </w:t>
      </w:r>
      <w:proofErr w:type="gramStart"/>
      <w:r w:rsidRPr="000A6B58">
        <w:rPr>
          <w:rFonts w:ascii="Times New Roman" w:eastAsia="Times New Roman" w:hAnsi="Times New Roman" w:cs="Times New Roman"/>
          <w:color w:val="000000"/>
          <w:sz w:val="24"/>
          <w:szCs w:val="24"/>
          <w:lang w:eastAsia="ru-RU"/>
        </w:rPr>
        <w:t>склонные</w:t>
      </w:r>
      <w:proofErr w:type="gramEnd"/>
      <w:r w:rsidRPr="000A6B58">
        <w:rPr>
          <w:rFonts w:ascii="Times New Roman" w:eastAsia="Times New Roman" w:hAnsi="Times New Roman" w:cs="Times New Roman"/>
          <w:color w:val="000000"/>
          <w:sz w:val="24"/>
          <w:szCs w:val="24"/>
          <w:lang w:eastAsia="ru-RU"/>
        </w:rPr>
        <w:t xml:space="preserve">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w:t>
      </w:r>
      <w:proofErr w:type="gramStart"/>
      <w:r w:rsidRPr="000A6B58">
        <w:rPr>
          <w:rFonts w:ascii="Times New Roman" w:eastAsia="Times New Roman" w:hAnsi="Times New Roman" w:cs="Times New Roman"/>
          <w:color w:val="000000"/>
          <w:sz w:val="24"/>
          <w:szCs w:val="24"/>
          <w:lang w:eastAsia="ru-RU"/>
        </w:rPr>
        <w:t>больницы</w:t>
      </w:r>
      <w:proofErr w:type="gramEnd"/>
      <w:r w:rsidRPr="000A6B58">
        <w:rPr>
          <w:rFonts w:ascii="Times New Roman" w:eastAsia="Times New Roman" w:hAnsi="Times New Roman" w:cs="Times New Roman"/>
          <w:color w:val="000000"/>
          <w:sz w:val="24"/>
          <w:szCs w:val="24"/>
          <w:lang w:eastAsia="ru-RU"/>
        </w:rPr>
        <w:t xml:space="preserve">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13. Важность сохранения заботы и поддержки. 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0A6B58">
        <w:rPr>
          <w:rFonts w:ascii="Times New Roman" w:eastAsia="Times New Roman" w:hAnsi="Times New Roman" w:cs="Times New Roman"/>
          <w:color w:val="000000"/>
          <w:sz w:val="24"/>
          <w:szCs w:val="24"/>
          <w:lang w:eastAsia="ru-RU"/>
        </w:rPr>
        <w:t>свидетельствовать о решении рассчитаться</w:t>
      </w:r>
      <w:proofErr w:type="gramEnd"/>
      <w:r w:rsidRPr="000A6B58">
        <w:rPr>
          <w:rFonts w:ascii="Times New Roman" w:eastAsia="Times New Roman" w:hAnsi="Times New Roman" w:cs="Times New Roman"/>
          <w:color w:val="000000"/>
          <w:sz w:val="24"/>
          <w:szCs w:val="24"/>
          <w:lang w:eastAsia="ru-RU"/>
        </w:rPr>
        <w:t xml:space="preserve"> со всеми долгами и обязательствами, после чего можно покончить с собой. И, действительно, половина </w:t>
      </w:r>
      <w:proofErr w:type="spellStart"/>
      <w:r w:rsidRPr="000A6B58">
        <w:rPr>
          <w:rFonts w:ascii="Times New Roman" w:eastAsia="Times New Roman" w:hAnsi="Times New Roman" w:cs="Times New Roman"/>
          <w:color w:val="000000"/>
          <w:sz w:val="24"/>
          <w:szCs w:val="24"/>
          <w:lang w:eastAsia="ru-RU"/>
        </w:rPr>
        <w:t>суицидентов</w:t>
      </w:r>
      <w:proofErr w:type="spellEnd"/>
      <w:r w:rsidRPr="000A6B58">
        <w:rPr>
          <w:rFonts w:ascii="Times New Roman" w:eastAsia="Times New Roman" w:hAnsi="Times New Roman" w:cs="Times New Roman"/>
          <w:color w:val="000000"/>
          <w:sz w:val="24"/>
          <w:szCs w:val="24"/>
          <w:lang w:eastAsia="ru-RU"/>
        </w:rPr>
        <w:t xml:space="preserve"> совершает самоубийство не позже, чем через три месяца после начала психологического кризиса.</w:t>
      </w:r>
    </w:p>
    <w:p w:rsidR="000A6B58" w:rsidRPr="000A6B58" w:rsidRDefault="000A6B58" w:rsidP="000A6B58">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xml:space="preserve">   Иногда в суматохе жизни окружающие забывают о подростках, совершивших суицидальные попытки. По иронии судьбы к ним многие относятся, как к </w:t>
      </w:r>
      <w:proofErr w:type="gramStart"/>
      <w:r w:rsidRPr="000A6B58">
        <w:rPr>
          <w:rFonts w:ascii="Times New Roman" w:eastAsia="Times New Roman" w:hAnsi="Times New Roman" w:cs="Times New Roman"/>
          <w:color w:val="000000"/>
          <w:sz w:val="24"/>
          <w:szCs w:val="24"/>
          <w:lang w:eastAsia="ru-RU"/>
        </w:rPr>
        <w:t>неумехам</w:t>
      </w:r>
      <w:proofErr w:type="gramEnd"/>
      <w:r w:rsidRPr="000A6B58">
        <w:rPr>
          <w:rFonts w:ascii="Times New Roman" w:eastAsia="Times New Roman" w:hAnsi="Times New Roman" w:cs="Times New Roman"/>
          <w:color w:val="000000"/>
          <w:sz w:val="24"/>
          <w:szCs w:val="24"/>
          <w:lang w:eastAsia="ru-RU"/>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0A6B58" w:rsidRPr="000A6B58" w:rsidRDefault="000A6B58" w:rsidP="000A6B58">
      <w:pPr>
        <w:shd w:val="clear" w:color="auto" w:fill="FFFFFF"/>
        <w:spacing w:line="240" w:lineRule="auto"/>
        <w:ind w:left="-709"/>
        <w:jc w:val="both"/>
        <w:rPr>
          <w:rFonts w:ascii="Times New Roman" w:eastAsia="Times New Roman" w:hAnsi="Times New Roman" w:cs="Times New Roman"/>
          <w:color w:val="000000"/>
          <w:sz w:val="24"/>
          <w:szCs w:val="24"/>
          <w:lang w:eastAsia="ru-RU"/>
        </w:rPr>
      </w:pPr>
      <w:r w:rsidRPr="000A6B58">
        <w:rPr>
          <w:rFonts w:ascii="Times New Roman" w:eastAsia="Times New Roman" w:hAnsi="Times New Roman" w:cs="Times New Roman"/>
          <w:color w:val="000000"/>
          <w:sz w:val="24"/>
          <w:szCs w:val="24"/>
          <w:lang w:eastAsia="ru-RU"/>
        </w:rPr>
        <w:t>   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2809BB" w:rsidRPr="000A6B58" w:rsidRDefault="002809BB" w:rsidP="000A6B58">
      <w:pPr>
        <w:ind w:left="-709"/>
        <w:jc w:val="both"/>
        <w:rPr>
          <w:rFonts w:ascii="Times New Roman" w:hAnsi="Times New Roman" w:cs="Times New Roman"/>
          <w:sz w:val="24"/>
          <w:szCs w:val="24"/>
        </w:rPr>
      </w:pPr>
    </w:p>
    <w:sectPr w:rsidR="002809BB" w:rsidRPr="000A6B58" w:rsidSect="002809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656FC"/>
    <w:multiLevelType w:val="multilevel"/>
    <w:tmpl w:val="80B2CB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CB4927"/>
    <w:multiLevelType w:val="multilevel"/>
    <w:tmpl w:val="ECCE4A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0A6B58"/>
    <w:rsid w:val="000A6B58"/>
    <w:rsid w:val="00280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9BB"/>
  </w:style>
  <w:style w:type="paragraph" w:styleId="1">
    <w:name w:val="heading 1"/>
    <w:basedOn w:val="a"/>
    <w:link w:val="10"/>
    <w:uiPriority w:val="9"/>
    <w:qFormat/>
    <w:rsid w:val="000A6B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B5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A6B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6B58"/>
    <w:rPr>
      <w:b/>
      <w:bCs/>
    </w:rPr>
  </w:style>
  <w:style w:type="character" w:styleId="a5">
    <w:name w:val="Emphasis"/>
    <w:basedOn w:val="a0"/>
    <w:uiPriority w:val="20"/>
    <w:qFormat/>
    <w:rsid w:val="000A6B58"/>
    <w:rPr>
      <w:i/>
      <w:iCs/>
    </w:rPr>
  </w:style>
  <w:style w:type="character" w:customStyle="1" w:styleId="apple-converted-space">
    <w:name w:val="apple-converted-space"/>
    <w:basedOn w:val="a0"/>
    <w:rsid w:val="000A6B58"/>
  </w:style>
</w:styles>
</file>

<file path=word/webSettings.xml><?xml version="1.0" encoding="utf-8"?>
<w:webSettings xmlns:r="http://schemas.openxmlformats.org/officeDocument/2006/relationships" xmlns:w="http://schemas.openxmlformats.org/wordprocessingml/2006/main">
  <w:divs>
    <w:div w:id="2076076946">
      <w:bodyDiv w:val="1"/>
      <w:marLeft w:val="0"/>
      <w:marRight w:val="0"/>
      <w:marTop w:val="0"/>
      <w:marBottom w:val="0"/>
      <w:divBdr>
        <w:top w:val="none" w:sz="0" w:space="0" w:color="auto"/>
        <w:left w:val="none" w:sz="0" w:space="0" w:color="auto"/>
        <w:bottom w:val="none" w:sz="0" w:space="0" w:color="auto"/>
        <w:right w:val="none" w:sz="0" w:space="0" w:color="auto"/>
      </w:divBdr>
      <w:divsChild>
        <w:div w:id="525681959">
          <w:marLeft w:val="0"/>
          <w:marRight w:val="0"/>
          <w:marTop w:val="0"/>
          <w:marBottom w:val="0"/>
          <w:divBdr>
            <w:top w:val="none" w:sz="0" w:space="0" w:color="auto"/>
            <w:left w:val="none" w:sz="0" w:space="0" w:color="auto"/>
            <w:bottom w:val="none" w:sz="0" w:space="0" w:color="auto"/>
            <w:right w:val="none" w:sz="0" w:space="0" w:color="auto"/>
          </w:divBdr>
          <w:divsChild>
            <w:div w:id="1514494109">
              <w:marLeft w:val="0"/>
              <w:marRight w:val="0"/>
              <w:marTop w:val="0"/>
              <w:marBottom w:val="0"/>
              <w:divBdr>
                <w:top w:val="none" w:sz="0" w:space="0" w:color="auto"/>
                <w:left w:val="none" w:sz="0" w:space="0" w:color="auto"/>
                <w:bottom w:val="none" w:sz="0" w:space="0" w:color="auto"/>
                <w:right w:val="none" w:sz="0" w:space="0" w:color="auto"/>
              </w:divBdr>
              <w:divsChild>
                <w:div w:id="510998017">
                  <w:marLeft w:val="0"/>
                  <w:marRight w:val="0"/>
                  <w:marTop w:val="0"/>
                  <w:marBottom w:val="0"/>
                  <w:divBdr>
                    <w:top w:val="none" w:sz="0" w:space="0" w:color="auto"/>
                    <w:left w:val="none" w:sz="0" w:space="0" w:color="auto"/>
                    <w:bottom w:val="none" w:sz="0" w:space="0" w:color="auto"/>
                    <w:right w:val="none" w:sz="0" w:space="0" w:color="auto"/>
                  </w:divBdr>
                  <w:divsChild>
                    <w:div w:id="511384642">
                      <w:marLeft w:val="0"/>
                      <w:marRight w:val="0"/>
                      <w:marTop w:val="0"/>
                      <w:marBottom w:val="0"/>
                      <w:divBdr>
                        <w:top w:val="none" w:sz="0" w:space="0" w:color="auto"/>
                        <w:left w:val="none" w:sz="0" w:space="0" w:color="auto"/>
                        <w:bottom w:val="none" w:sz="0" w:space="0" w:color="auto"/>
                        <w:right w:val="none" w:sz="0" w:space="0" w:color="auto"/>
                      </w:divBdr>
                      <w:divsChild>
                        <w:div w:id="339552486">
                          <w:marLeft w:val="0"/>
                          <w:marRight w:val="0"/>
                          <w:marTop w:val="0"/>
                          <w:marBottom w:val="0"/>
                          <w:divBdr>
                            <w:top w:val="none" w:sz="0" w:space="0" w:color="auto"/>
                            <w:left w:val="none" w:sz="0" w:space="0" w:color="auto"/>
                            <w:bottom w:val="none" w:sz="0" w:space="0" w:color="auto"/>
                            <w:right w:val="none" w:sz="0" w:space="0" w:color="auto"/>
                          </w:divBdr>
                          <w:divsChild>
                            <w:div w:id="586229036">
                              <w:marLeft w:val="0"/>
                              <w:marRight w:val="0"/>
                              <w:marTop w:val="0"/>
                              <w:marBottom w:val="343"/>
                              <w:divBdr>
                                <w:top w:val="none" w:sz="0" w:space="0" w:color="auto"/>
                                <w:left w:val="none" w:sz="0" w:space="0" w:color="auto"/>
                                <w:bottom w:val="none" w:sz="0" w:space="0" w:color="auto"/>
                                <w:right w:val="none" w:sz="0" w:space="0" w:color="auto"/>
                              </w:divBdr>
                              <w:divsChild>
                                <w:div w:id="1130435606">
                                  <w:marLeft w:val="0"/>
                                  <w:marRight w:val="0"/>
                                  <w:marTop w:val="0"/>
                                  <w:marBottom w:val="240"/>
                                  <w:divBdr>
                                    <w:top w:val="none" w:sz="0" w:space="0" w:color="auto"/>
                                    <w:left w:val="none" w:sz="0" w:space="0" w:color="auto"/>
                                    <w:bottom w:val="none" w:sz="0" w:space="0" w:color="auto"/>
                                    <w:right w:val="none" w:sz="0" w:space="0" w:color="auto"/>
                                  </w:divBdr>
                                </w:div>
                              </w:divsChild>
                            </w:div>
                            <w:div w:id="2119713814">
                              <w:marLeft w:val="0"/>
                              <w:marRight w:val="0"/>
                              <w:marTop w:val="0"/>
                              <w:marBottom w:val="343"/>
                              <w:divBdr>
                                <w:top w:val="none" w:sz="0" w:space="0" w:color="auto"/>
                                <w:left w:val="none" w:sz="0" w:space="0" w:color="auto"/>
                                <w:bottom w:val="none" w:sz="0" w:space="0" w:color="auto"/>
                                <w:right w:val="none" w:sz="0" w:space="0" w:color="auto"/>
                              </w:divBdr>
                              <w:divsChild>
                                <w:div w:id="1282766759">
                                  <w:marLeft w:val="0"/>
                                  <w:marRight w:val="0"/>
                                  <w:marTop w:val="0"/>
                                  <w:marBottom w:val="0"/>
                                  <w:divBdr>
                                    <w:top w:val="none" w:sz="0" w:space="0" w:color="auto"/>
                                    <w:left w:val="none" w:sz="0" w:space="0" w:color="auto"/>
                                    <w:bottom w:val="none" w:sz="0" w:space="0" w:color="auto"/>
                                    <w:right w:val="none" w:sz="0" w:space="0" w:color="auto"/>
                                  </w:divBdr>
                                  <w:divsChild>
                                    <w:div w:id="438332889">
                                      <w:marLeft w:val="0"/>
                                      <w:marRight w:val="14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885203">
          <w:marLeft w:val="0"/>
          <w:marRight w:val="0"/>
          <w:marTop w:val="0"/>
          <w:marBottom w:val="0"/>
          <w:divBdr>
            <w:top w:val="none" w:sz="0" w:space="0" w:color="auto"/>
            <w:left w:val="none" w:sz="0" w:space="0" w:color="auto"/>
            <w:bottom w:val="none" w:sz="0" w:space="0" w:color="auto"/>
            <w:right w:val="none" w:sz="0" w:space="0" w:color="auto"/>
          </w:divBdr>
          <w:divsChild>
            <w:div w:id="2110272663">
              <w:marLeft w:val="0"/>
              <w:marRight w:val="0"/>
              <w:marTop w:val="0"/>
              <w:marBottom w:val="0"/>
              <w:divBdr>
                <w:top w:val="none" w:sz="0" w:space="0" w:color="auto"/>
                <w:left w:val="none" w:sz="0" w:space="0" w:color="auto"/>
                <w:bottom w:val="none" w:sz="0" w:space="0" w:color="auto"/>
                <w:right w:val="none" w:sz="0" w:space="0" w:color="auto"/>
              </w:divBdr>
              <w:divsChild>
                <w:div w:id="1099330604">
                  <w:marLeft w:val="0"/>
                  <w:marRight w:val="0"/>
                  <w:marTop w:val="0"/>
                  <w:marBottom w:val="0"/>
                  <w:divBdr>
                    <w:top w:val="none" w:sz="0" w:space="0" w:color="auto"/>
                    <w:left w:val="none" w:sz="0" w:space="0" w:color="auto"/>
                    <w:bottom w:val="none" w:sz="0" w:space="0" w:color="auto"/>
                    <w:right w:val="none" w:sz="0" w:space="0" w:color="auto"/>
                  </w:divBdr>
                  <w:divsChild>
                    <w:div w:id="200476780">
                      <w:marLeft w:val="0"/>
                      <w:marRight w:val="0"/>
                      <w:marTop w:val="0"/>
                      <w:marBottom w:val="0"/>
                      <w:divBdr>
                        <w:top w:val="none" w:sz="0" w:space="0" w:color="auto"/>
                        <w:left w:val="none" w:sz="0" w:space="0" w:color="auto"/>
                        <w:bottom w:val="none" w:sz="0" w:space="0" w:color="auto"/>
                        <w:right w:val="none" w:sz="0" w:space="0" w:color="auto"/>
                      </w:divBdr>
                    </w:div>
                    <w:div w:id="801116393">
                      <w:marLeft w:val="0"/>
                      <w:marRight w:val="0"/>
                      <w:marTop w:val="0"/>
                      <w:marBottom w:val="0"/>
                      <w:divBdr>
                        <w:top w:val="none" w:sz="0" w:space="0" w:color="auto"/>
                        <w:left w:val="none" w:sz="0" w:space="0" w:color="auto"/>
                        <w:bottom w:val="none" w:sz="0" w:space="0" w:color="auto"/>
                        <w:right w:val="none" w:sz="0" w:space="0" w:color="auto"/>
                      </w:divBdr>
                    </w:div>
                  </w:divsChild>
                </w:div>
                <w:div w:id="743185627">
                  <w:marLeft w:val="0"/>
                  <w:marRight w:val="0"/>
                  <w:marTop w:val="0"/>
                  <w:marBottom w:val="0"/>
                  <w:divBdr>
                    <w:top w:val="none" w:sz="0" w:space="0" w:color="auto"/>
                    <w:left w:val="none" w:sz="0" w:space="0" w:color="auto"/>
                    <w:bottom w:val="none" w:sz="0" w:space="0" w:color="auto"/>
                    <w:right w:val="none" w:sz="0" w:space="0" w:color="auto"/>
                  </w:divBdr>
                  <w:divsChild>
                    <w:div w:id="18643979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3298</Words>
  <Characters>18803</Characters>
  <Application>Microsoft Office Word</Application>
  <DocSecurity>0</DocSecurity>
  <Lines>156</Lines>
  <Paragraphs>44</Paragraphs>
  <ScaleCrop>false</ScaleCrop>
  <Company>RePack by SPecialiST</Company>
  <LinksUpToDate>false</LinksUpToDate>
  <CharactersWithSpaces>22057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2020-07-03T03:49:00Z</dcterms:created>
  <dcterms:modified xsi:type="dcterms:W3CDTF">2020-07-03T03:50:00Z</dcterms:modified>
</cp:coreProperties>
</file>