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847" w:rsidRDefault="005B1CD8" w:rsidP="00E57AF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  <w:r w:rsidRPr="00E57A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ПАМЯТКА</w:t>
      </w:r>
    </w:p>
    <w:p w:rsidR="005B1CD8" w:rsidRPr="00E57AF7" w:rsidRDefault="005B1CD8" w:rsidP="00E57AF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7AF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для родителей и педагогов </w:t>
      </w:r>
    </w:p>
    <w:p w:rsidR="005B1CD8" w:rsidRPr="00E57AF7" w:rsidRDefault="00250E0B" w:rsidP="00E57AF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7A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«СНЮС – ПЕРВАЯ ПОМОЩЬ И ПРОФИЛАКТИКА»</w:t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57AF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Что такое </w:t>
      </w:r>
      <w:proofErr w:type="spellStart"/>
      <w:r w:rsidRPr="00E57AF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снюс</w:t>
      </w:r>
      <w:proofErr w:type="spellEnd"/>
      <w:r w:rsidRPr="00E57AF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?</w:t>
      </w:r>
    </w:p>
    <w:p w:rsidR="005B1CD8" w:rsidRPr="00E57AF7" w:rsidRDefault="00250E0B" w:rsidP="00E57AF7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proofErr w:type="spellStart"/>
      <w:r w:rsidRPr="00E57A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Сню</w:t>
      </w:r>
      <w:proofErr w:type="gramStart"/>
      <w:r w:rsidRPr="00E57A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</w:t>
      </w:r>
      <w:proofErr w:type="spellEnd"/>
      <w:r w:rsidRPr="00E57AF7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End"/>
      <w:r w:rsidRPr="00E57AF7">
        <w:rPr>
          <w:rFonts w:ascii="Times New Roman" w:hAnsi="Times New Roman" w:cs="Times New Roman"/>
          <w:color w:val="000000"/>
          <w:sz w:val="24"/>
          <w:szCs w:val="24"/>
        </w:rPr>
        <w:t>или, как его называют в подростковой среде, «</w:t>
      </w:r>
      <w:proofErr w:type="spellStart"/>
      <w:r w:rsidRPr="00E57AF7">
        <w:rPr>
          <w:rFonts w:ascii="Times New Roman" w:hAnsi="Times New Roman" w:cs="Times New Roman"/>
          <w:color w:val="000000"/>
          <w:sz w:val="24"/>
          <w:szCs w:val="24"/>
        </w:rPr>
        <w:t>загубный</w:t>
      </w:r>
      <w:proofErr w:type="spellEnd"/>
      <w:r w:rsidRPr="00E57AF7">
        <w:rPr>
          <w:rFonts w:ascii="Times New Roman" w:hAnsi="Times New Roman" w:cs="Times New Roman"/>
          <w:color w:val="000000"/>
          <w:sz w:val="24"/>
          <w:szCs w:val="24"/>
        </w:rPr>
        <w:t xml:space="preserve"> табак») —</w:t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br/>
        <w:t>бездымный табачный продукт, который выпускается в разных формах</w:t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br/>
        <w:t>(пакетиках, леденцах и др.) и применяется как сосательный табак.</w:t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E57AF7">
        <w:rPr>
          <w:rFonts w:ascii="Times New Roman" w:hAnsi="Times New Roman" w:cs="Times New Roman"/>
          <w:color w:val="000000"/>
          <w:sz w:val="24"/>
          <w:szCs w:val="24"/>
        </w:rPr>
        <w:t>Снюс</w:t>
      </w:r>
      <w:proofErr w:type="spellEnd"/>
      <w:r w:rsidRPr="00E57AF7">
        <w:rPr>
          <w:rFonts w:ascii="Times New Roman" w:hAnsi="Times New Roman" w:cs="Times New Roman"/>
          <w:color w:val="000000"/>
          <w:sz w:val="24"/>
          <w:szCs w:val="24"/>
        </w:rPr>
        <w:t xml:space="preserve"> в виде порционных пакетиков или рассыпчатого табака помещают</w:t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br/>
        <w:t>между десной и верхней (иногда нижней) губо</w:t>
      </w:r>
      <w:r w:rsidR="005B1CD8" w:rsidRPr="00E57AF7">
        <w:rPr>
          <w:rFonts w:ascii="Times New Roman" w:hAnsi="Times New Roman" w:cs="Times New Roman"/>
          <w:color w:val="000000"/>
          <w:sz w:val="24"/>
          <w:szCs w:val="24"/>
        </w:rPr>
        <w:t xml:space="preserve">й на 5-30 минут для того, чтобы </w:t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t>никотин всасывался в кровь и поступал в ор</w:t>
      </w:r>
      <w:r w:rsidR="005B1CD8" w:rsidRPr="00E57AF7">
        <w:rPr>
          <w:rFonts w:ascii="Times New Roman" w:hAnsi="Times New Roman" w:cs="Times New Roman"/>
          <w:color w:val="000000"/>
          <w:sz w:val="24"/>
          <w:szCs w:val="24"/>
        </w:rPr>
        <w:t xml:space="preserve">ганизм, минуя гортань и легкие. </w:t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t xml:space="preserve">Употребление </w:t>
      </w:r>
      <w:proofErr w:type="spellStart"/>
      <w:r w:rsidRPr="00E57AF7">
        <w:rPr>
          <w:rFonts w:ascii="Times New Roman" w:hAnsi="Times New Roman" w:cs="Times New Roman"/>
          <w:color w:val="000000"/>
          <w:sz w:val="24"/>
          <w:szCs w:val="24"/>
        </w:rPr>
        <w:t>снюса</w:t>
      </w:r>
      <w:proofErr w:type="spellEnd"/>
      <w:r w:rsidRPr="00E57AF7">
        <w:rPr>
          <w:rFonts w:ascii="Times New Roman" w:hAnsi="Times New Roman" w:cs="Times New Roman"/>
          <w:color w:val="000000"/>
          <w:sz w:val="24"/>
          <w:szCs w:val="24"/>
        </w:rPr>
        <w:t>, как и курение сигар</w:t>
      </w:r>
      <w:r w:rsidR="005B1CD8" w:rsidRPr="00E57AF7">
        <w:rPr>
          <w:rFonts w:ascii="Times New Roman" w:hAnsi="Times New Roman" w:cs="Times New Roman"/>
          <w:color w:val="000000"/>
          <w:sz w:val="24"/>
          <w:szCs w:val="24"/>
        </w:rPr>
        <w:t xml:space="preserve">ет, направлено на поступление в </w:t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t xml:space="preserve">организм никотина. Привыкание при приеме </w:t>
      </w:r>
      <w:proofErr w:type="spellStart"/>
      <w:r w:rsidRPr="00E57AF7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5B1CD8" w:rsidRPr="00E57AF7">
        <w:rPr>
          <w:rFonts w:ascii="Times New Roman" w:hAnsi="Times New Roman" w:cs="Times New Roman"/>
          <w:color w:val="000000"/>
          <w:sz w:val="24"/>
          <w:szCs w:val="24"/>
        </w:rPr>
        <w:t>нюса</w:t>
      </w:r>
      <w:proofErr w:type="spellEnd"/>
      <w:r w:rsidR="005B1CD8" w:rsidRPr="00E57AF7">
        <w:rPr>
          <w:rFonts w:ascii="Times New Roman" w:hAnsi="Times New Roman" w:cs="Times New Roman"/>
          <w:color w:val="000000"/>
          <w:sz w:val="24"/>
          <w:szCs w:val="24"/>
        </w:rPr>
        <w:t xml:space="preserve"> возникает намного быстрее, </w:t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t>практически молниеносно, и зависимость</w:t>
      </w:r>
      <w:r w:rsidR="005B1CD8" w:rsidRPr="00E57AF7">
        <w:rPr>
          <w:rFonts w:ascii="Times New Roman" w:hAnsi="Times New Roman" w:cs="Times New Roman"/>
          <w:color w:val="000000"/>
          <w:sz w:val="24"/>
          <w:szCs w:val="24"/>
        </w:rPr>
        <w:t xml:space="preserve"> от никотина выражена в большей степени. </w:t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t>В самой распространенной среди потреби</w:t>
      </w:r>
      <w:r w:rsidR="005B1CD8" w:rsidRPr="00E57AF7">
        <w:rPr>
          <w:rFonts w:ascii="Times New Roman" w:hAnsi="Times New Roman" w:cs="Times New Roman"/>
          <w:color w:val="000000"/>
          <w:sz w:val="24"/>
          <w:szCs w:val="24"/>
        </w:rPr>
        <w:t xml:space="preserve">телей порции </w:t>
      </w:r>
      <w:proofErr w:type="spellStart"/>
      <w:r w:rsidR="005B1CD8" w:rsidRPr="00E57AF7">
        <w:rPr>
          <w:rFonts w:ascii="Times New Roman" w:hAnsi="Times New Roman" w:cs="Times New Roman"/>
          <w:color w:val="000000"/>
          <w:sz w:val="24"/>
          <w:szCs w:val="24"/>
        </w:rPr>
        <w:t>снюса</w:t>
      </w:r>
      <w:proofErr w:type="spellEnd"/>
      <w:r w:rsidR="005B1CD8" w:rsidRPr="00E57AF7">
        <w:rPr>
          <w:rFonts w:ascii="Times New Roman" w:hAnsi="Times New Roman" w:cs="Times New Roman"/>
          <w:color w:val="000000"/>
          <w:sz w:val="24"/>
          <w:szCs w:val="24"/>
        </w:rPr>
        <w:t xml:space="preserve"> содержится </w:t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t>в 20-30 раз больше никотина, чем в сигарете</w:t>
      </w:r>
      <w:r w:rsidR="005B1CD8" w:rsidRPr="00E57AF7">
        <w:rPr>
          <w:rFonts w:ascii="Times New Roman" w:hAnsi="Times New Roman" w:cs="Times New Roman"/>
          <w:color w:val="000000"/>
          <w:sz w:val="24"/>
          <w:szCs w:val="24"/>
        </w:rPr>
        <w:t xml:space="preserve">. Именно поэтому зависимость от </w:t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t>сосательного табака развивается быстрее и проявляется сильнее.</w:t>
      </w:r>
    </w:p>
    <w:p w:rsidR="00250E0B" w:rsidRPr="00E57AF7" w:rsidRDefault="00250E0B" w:rsidP="00E57AF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57AF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Последствия от употребления </w:t>
      </w:r>
      <w:proofErr w:type="spellStart"/>
      <w:r w:rsidRPr="00E57AF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снюса</w:t>
      </w:r>
      <w:proofErr w:type="spellEnd"/>
    </w:p>
    <w:p w:rsidR="00250E0B" w:rsidRPr="00E57AF7" w:rsidRDefault="00250E0B" w:rsidP="00E57AF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AF7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proofErr w:type="spellStart"/>
      <w:r w:rsidRPr="00E57AF7">
        <w:rPr>
          <w:rFonts w:ascii="Times New Roman" w:hAnsi="Times New Roman" w:cs="Times New Roman"/>
          <w:color w:val="000000"/>
          <w:sz w:val="24"/>
          <w:szCs w:val="24"/>
        </w:rPr>
        <w:t>Снюс</w:t>
      </w:r>
      <w:proofErr w:type="spellEnd"/>
      <w:r w:rsidRPr="00E57AF7">
        <w:rPr>
          <w:rFonts w:ascii="Times New Roman" w:hAnsi="Times New Roman" w:cs="Times New Roman"/>
          <w:color w:val="000000"/>
          <w:sz w:val="24"/>
          <w:szCs w:val="24"/>
        </w:rPr>
        <w:t xml:space="preserve"> содержит 28 известных канцерогенов, включая никель, полоний —210 (радиоактивный элемент) и </w:t>
      </w:r>
      <w:proofErr w:type="spellStart"/>
      <w:r w:rsidRPr="00E57AF7">
        <w:rPr>
          <w:rFonts w:ascii="Times New Roman" w:hAnsi="Times New Roman" w:cs="Times New Roman"/>
          <w:color w:val="000000"/>
          <w:sz w:val="24"/>
          <w:szCs w:val="24"/>
        </w:rPr>
        <w:t>нитроамины</w:t>
      </w:r>
      <w:proofErr w:type="spellEnd"/>
      <w:r w:rsidRPr="00E57AF7">
        <w:rPr>
          <w:rFonts w:ascii="Times New Roman" w:hAnsi="Times New Roman" w:cs="Times New Roman"/>
          <w:color w:val="000000"/>
          <w:sz w:val="24"/>
          <w:szCs w:val="24"/>
        </w:rPr>
        <w:t>. Их концентрация превышает в</w:t>
      </w:r>
      <w:r w:rsidR="005608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t>100 раз ПДК. По данным исследований ACS (американское добровольное</w:t>
      </w:r>
      <w:r w:rsidR="005608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t xml:space="preserve">общество по борьбе с раком), потребители </w:t>
      </w:r>
      <w:proofErr w:type="spellStart"/>
      <w:r w:rsidRPr="00E57AF7">
        <w:rPr>
          <w:rFonts w:ascii="Times New Roman" w:hAnsi="Times New Roman" w:cs="Times New Roman"/>
          <w:color w:val="000000"/>
          <w:sz w:val="24"/>
          <w:szCs w:val="24"/>
        </w:rPr>
        <w:t>снюса</w:t>
      </w:r>
      <w:proofErr w:type="spellEnd"/>
      <w:r w:rsidRPr="00E57AF7">
        <w:rPr>
          <w:rFonts w:ascii="Times New Roman" w:hAnsi="Times New Roman" w:cs="Times New Roman"/>
          <w:color w:val="000000"/>
          <w:sz w:val="24"/>
          <w:szCs w:val="24"/>
        </w:rPr>
        <w:t xml:space="preserve"> в 50 раз чаще болеют</w:t>
      </w:r>
      <w:r w:rsidR="005608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7AF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раком щек, десен и внутренней поверхностью губ. </w:t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t>Тканевые клетки этих</w:t>
      </w:r>
      <w:r w:rsidR="005608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t>областей делятся в попытке создать барьер табаку, но под влиянием</w:t>
      </w:r>
      <w:r w:rsidR="005608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t>канцерогенов становятся раковыми.</w:t>
      </w:r>
    </w:p>
    <w:p w:rsidR="00560847" w:rsidRDefault="00250E0B" w:rsidP="00E57AF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AF7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t>Соли натрия, содержащиеся в нем, делают такого человека подверженным</w:t>
      </w:r>
      <w:r w:rsidR="005608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t>гипертонии. В результате у таких людей в разы увеличиваются шансы на</w:t>
      </w:r>
      <w:r w:rsidR="005608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7A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инсульты и инфаркты</w:t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608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t>Поражение органов ЖКТ и рак. Если сигареты главным образом разрушают</w:t>
      </w:r>
      <w:r w:rsidR="005608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t xml:space="preserve">легкие, то основные последствия </w:t>
      </w:r>
      <w:proofErr w:type="spellStart"/>
      <w:r w:rsidRPr="00E57AF7">
        <w:rPr>
          <w:rFonts w:ascii="Times New Roman" w:hAnsi="Times New Roman" w:cs="Times New Roman"/>
          <w:color w:val="000000"/>
          <w:sz w:val="24"/>
          <w:szCs w:val="24"/>
        </w:rPr>
        <w:t>снюса</w:t>
      </w:r>
      <w:proofErr w:type="spellEnd"/>
      <w:r w:rsidRPr="00E57AF7">
        <w:rPr>
          <w:rFonts w:ascii="Times New Roman" w:hAnsi="Times New Roman" w:cs="Times New Roman"/>
          <w:color w:val="000000"/>
          <w:sz w:val="24"/>
          <w:szCs w:val="24"/>
        </w:rPr>
        <w:t xml:space="preserve"> ощущают на себе органы</w:t>
      </w:r>
      <w:r w:rsidR="005608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t>пищеварения. Глотание табачной слюны или случайное проглатывание</w:t>
      </w:r>
      <w:r w:rsidR="005608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t>пакетика с табаком вызывает серьезные пищевые отравления и расстройства</w:t>
      </w:r>
      <w:r w:rsidR="005608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t xml:space="preserve">кишечника, провоцируя </w:t>
      </w:r>
      <w:r w:rsidRPr="00E57A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язву желудка</w:t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608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B1CD8" w:rsidRPr="00E57AF7" w:rsidRDefault="00250E0B" w:rsidP="00E57AF7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E57AF7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t>Никотин, содержащийся в бездымном табаке, отрицательно влияет на</w:t>
      </w:r>
      <w:r w:rsidR="005608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t xml:space="preserve">репродуктивную </w:t>
      </w:r>
      <w:proofErr w:type="gramStart"/>
      <w:r w:rsidRPr="00E57AF7">
        <w:rPr>
          <w:rFonts w:ascii="Times New Roman" w:hAnsi="Times New Roman" w:cs="Times New Roman"/>
          <w:color w:val="000000"/>
          <w:sz w:val="24"/>
          <w:szCs w:val="24"/>
        </w:rPr>
        <w:t>функцию</w:t>
      </w:r>
      <w:proofErr w:type="gramEnd"/>
      <w:r w:rsidRPr="00E57AF7">
        <w:rPr>
          <w:rFonts w:ascii="Times New Roman" w:hAnsi="Times New Roman" w:cs="Times New Roman"/>
          <w:color w:val="000000"/>
          <w:sz w:val="24"/>
          <w:szCs w:val="24"/>
        </w:rPr>
        <w:t xml:space="preserve"> как мужчин, так и женщин.</w:t>
      </w:r>
      <w:r w:rsidR="005608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t xml:space="preserve">Прием </w:t>
      </w:r>
      <w:proofErr w:type="spellStart"/>
      <w:r w:rsidRPr="00E57AF7">
        <w:rPr>
          <w:rFonts w:ascii="Times New Roman" w:hAnsi="Times New Roman" w:cs="Times New Roman"/>
          <w:color w:val="000000"/>
          <w:sz w:val="24"/>
          <w:szCs w:val="24"/>
        </w:rPr>
        <w:t>снюса</w:t>
      </w:r>
      <w:proofErr w:type="spellEnd"/>
      <w:r w:rsidRPr="00E57AF7">
        <w:rPr>
          <w:rFonts w:ascii="Times New Roman" w:hAnsi="Times New Roman" w:cs="Times New Roman"/>
          <w:color w:val="000000"/>
          <w:sz w:val="24"/>
          <w:szCs w:val="24"/>
        </w:rPr>
        <w:t xml:space="preserve"> вызывает перепады уровня сахара в крови, нарушает</w:t>
      </w:r>
      <w:r w:rsidR="005608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t xml:space="preserve">углеводный обмен и провоцирует </w:t>
      </w:r>
      <w:r w:rsidRPr="00E57A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сахарный диабет</w:t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608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t xml:space="preserve">Разрушительное влияние </w:t>
      </w:r>
      <w:proofErr w:type="spellStart"/>
      <w:r w:rsidRPr="00E57AF7">
        <w:rPr>
          <w:rFonts w:ascii="Times New Roman" w:hAnsi="Times New Roman" w:cs="Times New Roman"/>
          <w:color w:val="000000"/>
          <w:sz w:val="24"/>
          <w:szCs w:val="24"/>
        </w:rPr>
        <w:t>снюса</w:t>
      </w:r>
      <w:proofErr w:type="spellEnd"/>
      <w:r w:rsidRPr="00E57AF7">
        <w:rPr>
          <w:rFonts w:ascii="Times New Roman" w:hAnsi="Times New Roman" w:cs="Times New Roman"/>
          <w:color w:val="000000"/>
          <w:sz w:val="24"/>
          <w:szCs w:val="24"/>
        </w:rPr>
        <w:t xml:space="preserve"> на ткани ротовой полости – препарат</w:t>
      </w:r>
      <w:r w:rsidR="005608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t xml:space="preserve">обжигает и разрушает нежные слизистые оболочки, вызывая </w:t>
      </w:r>
      <w:r w:rsidRPr="00E57A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язвенные</w:t>
      </w:r>
      <w:r w:rsidR="0056084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B1CD8" w:rsidRPr="00E57AF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поражения </w:t>
      </w:r>
      <w:r w:rsidRPr="00E57A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десен</w:t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B1CD8" w:rsidRPr="00E57AF7" w:rsidRDefault="00250E0B" w:rsidP="00E57AF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57AF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Внешние признаки употребления </w:t>
      </w:r>
      <w:proofErr w:type="spellStart"/>
      <w:r w:rsidRPr="00E57AF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снюса</w:t>
      </w:r>
      <w:proofErr w:type="spellEnd"/>
      <w:r w:rsidR="005B1CD8" w:rsidRPr="00E57AF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p w:rsidR="00E57AF7" w:rsidRDefault="00250E0B" w:rsidP="00E57AF7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E57AF7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t>Ухудшение дыхательных функций.</w:t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t>Раздражение слизистой оболочки глаз.</w:t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t>Головные боли.</w:t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t>Учащенное сердцебиение.</w:t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t>Заложенность носа.</w:t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t></w:t>
      </w:r>
      <w:proofErr w:type="spellStart"/>
      <w:r w:rsidRPr="00E57AF7">
        <w:rPr>
          <w:rFonts w:ascii="Times New Roman" w:hAnsi="Times New Roman" w:cs="Times New Roman"/>
          <w:color w:val="000000"/>
          <w:sz w:val="24"/>
          <w:szCs w:val="24"/>
        </w:rPr>
        <w:t>Першение</w:t>
      </w:r>
      <w:proofErr w:type="spellEnd"/>
      <w:r w:rsidRPr="00E57AF7">
        <w:rPr>
          <w:rFonts w:ascii="Times New Roman" w:hAnsi="Times New Roman" w:cs="Times New Roman"/>
          <w:color w:val="000000"/>
          <w:sz w:val="24"/>
          <w:szCs w:val="24"/>
        </w:rPr>
        <w:t xml:space="preserve"> в горле, кашель.</w:t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t>Раздражительность.</w:t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t>Потеря аппетита.</w:t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t>Головокружение и тошнота.</w:t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t>Ухудшение мыслительных процессов, памяти.</w:t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t>Снижение внимания.</w:t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5B1CD8" w:rsidRPr="00E57AF7" w:rsidRDefault="00250E0B" w:rsidP="00E57AF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E57AF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Симптомы передозировки</w:t>
      </w:r>
    </w:p>
    <w:p w:rsidR="005B1CD8" w:rsidRPr="00E57AF7" w:rsidRDefault="00250E0B" w:rsidP="00E57AF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AF7">
        <w:rPr>
          <w:rFonts w:ascii="Times New Roman" w:hAnsi="Times New Roman" w:cs="Times New Roman"/>
          <w:color w:val="000000"/>
          <w:sz w:val="24"/>
          <w:szCs w:val="24"/>
        </w:rPr>
        <w:t xml:space="preserve">Передозировка от </w:t>
      </w:r>
      <w:proofErr w:type="spellStart"/>
      <w:r w:rsidRPr="00E57AF7">
        <w:rPr>
          <w:rFonts w:ascii="Times New Roman" w:hAnsi="Times New Roman" w:cs="Times New Roman"/>
          <w:color w:val="000000"/>
          <w:sz w:val="24"/>
          <w:szCs w:val="24"/>
        </w:rPr>
        <w:t>снюса</w:t>
      </w:r>
      <w:proofErr w:type="spellEnd"/>
      <w:r w:rsidRPr="00E57AF7">
        <w:rPr>
          <w:rFonts w:ascii="Times New Roman" w:hAnsi="Times New Roman" w:cs="Times New Roman"/>
          <w:color w:val="000000"/>
          <w:sz w:val="24"/>
          <w:szCs w:val="24"/>
        </w:rPr>
        <w:t xml:space="preserve"> подразделяется на острую легкую, острую</w:t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br/>
        <w:t>тяжелую и хроническую формы. При легкой форме отравления основные</w:t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br/>
        <w:t>симптомы – тошнота, головокружение, головная боль, рвота.</w:t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br/>
        <w:t>Как правило, такое состояние проходит спустя 1-2 дня и не требует</w:t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врачебного вмешательства. </w:t>
      </w:r>
      <w:r w:rsidRPr="00E57AF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Тяжелая передозировка </w:t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t xml:space="preserve">более опасна и </w:t>
      </w:r>
      <w:r w:rsidR="005B1CD8" w:rsidRPr="00E57AF7">
        <w:rPr>
          <w:rFonts w:ascii="Times New Roman" w:hAnsi="Times New Roman" w:cs="Times New Roman"/>
          <w:color w:val="000000"/>
          <w:sz w:val="24"/>
          <w:szCs w:val="24"/>
        </w:rPr>
        <w:t>сопряжена</w:t>
      </w:r>
      <w:r w:rsidR="005608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t xml:space="preserve">с риском смерти. </w:t>
      </w:r>
    </w:p>
    <w:p w:rsidR="00E57AF7" w:rsidRPr="00E57AF7" w:rsidRDefault="00250E0B" w:rsidP="00E57AF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57AF7">
        <w:rPr>
          <w:rFonts w:ascii="Times New Roman" w:hAnsi="Times New Roman" w:cs="Times New Roman"/>
          <w:b/>
          <w:color w:val="000000"/>
          <w:sz w:val="24"/>
          <w:szCs w:val="24"/>
        </w:rPr>
        <w:t>Ее проявления:</w:t>
      </w:r>
    </w:p>
    <w:p w:rsidR="00E57AF7" w:rsidRPr="00E57AF7" w:rsidRDefault="00250E0B" w:rsidP="00560847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E57AF7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t>Тошнота, обильная рвота.</w:t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t>Усиленное слюноотделение или сухость во рту.</w:t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t>Боли в животе.</w:t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t>Посинение кожи.</w:t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t>Одышка, учащенное сердцебиение.</w:t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t>Расширение или сужение зрачков.</w:t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t>Тремор конечностей.</w:t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t></w:t>
      </w:r>
      <w:proofErr w:type="spellStart"/>
      <w:r w:rsidRPr="00E57AF7">
        <w:rPr>
          <w:rFonts w:ascii="Times New Roman" w:hAnsi="Times New Roman" w:cs="Times New Roman"/>
          <w:color w:val="000000"/>
          <w:sz w:val="24"/>
          <w:szCs w:val="24"/>
        </w:rPr>
        <w:t>Тонико-клонические</w:t>
      </w:r>
      <w:proofErr w:type="spellEnd"/>
      <w:r w:rsidRPr="00E57AF7">
        <w:rPr>
          <w:rFonts w:ascii="Times New Roman" w:hAnsi="Times New Roman" w:cs="Times New Roman"/>
          <w:color w:val="000000"/>
          <w:sz w:val="24"/>
          <w:szCs w:val="24"/>
        </w:rPr>
        <w:t xml:space="preserve"> судороги.</w:t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t>Угнетение сознания.</w:t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t>Слуховые и зрительные галлюцинации, бред.</w:t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E57AF7" w:rsidRPr="00E57AF7" w:rsidRDefault="00250E0B" w:rsidP="00E57AF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AF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Рекомендации родителям по профилактике употребления </w:t>
      </w:r>
      <w:proofErr w:type="spellStart"/>
      <w:r w:rsidRPr="00E57AF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снюс</w:t>
      </w:r>
      <w:proofErr w:type="spellEnd"/>
      <w:r w:rsidR="0056084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</w:p>
    <w:p w:rsidR="00560847" w:rsidRDefault="00250E0B" w:rsidP="00E57AF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AF7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t>Общайтесь с ребенком. Помните, отсутствие общения с вами заставит</w:t>
      </w:r>
      <w:r w:rsidR="005608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t>ребенка обратиться к другим людям. Но кто они и что ему посоветуют –</w:t>
      </w:r>
      <w:r w:rsidR="005608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t>вопрос остается открытым! Старайтесь выступать инициатором</w:t>
      </w:r>
      <w:r w:rsidR="005608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t>откровенного, открытого общения со своим ребенком.</w:t>
      </w:r>
    </w:p>
    <w:p w:rsidR="00560847" w:rsidRDefault="00250E0B" w:rsidP="00E57AF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AF7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t>Умейте слушать! Изначально стройте диалог с ребенком в позиции «Я</w:t>
      </w:r>
      <w:r w:rsidR="005608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t>мало говорю, я слушаю». Постарайтесь максимально узнать о проблемах и</w:t>
      </w:r>
      <w:r w:rsidR="005608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t>трудностях своего ребенка. Задавайте вопросы, интересуйтесь, спрашивайте</w:t>
      </w:r>
      <w:r w:rsidR="005608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t>о возможных способах реагирования в той или иной трудной ситуации.</w:t>
      </w:r>
      <w:r w:rsidR="005608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50E0B" w:rsidRPr="00E57AF7" w:rsidRDefault="00250E0B" w:rsidP="00E57AF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AF7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t>Уделяйте внимание взглядам, чувствам и эмоциям ребенка. Не спорьте с</w:t>
      </w:r>
      <w:r w:rsidR="005608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t>ним! Примите его реакцию такой, какой она является: «Да, так тоже можно</w:t>
      </w:r>
      <w:r w:rsidR="005608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t>было поступить. А как еще можно было выразить свое настроение, свои</w:t>
      </w:r>
      <w:r w:rsidR="005608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t>переживания?»</w:t>
      </w:r>
    </w:p>
    <w:p w:rsidR="00250E0B" w:rsidRDefault="00250E0B" w:rsidP="00E57AF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AF7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t>Не сравнивайте его с собой, или другими подростками. Не осуждайте.</w:t>
      </w:r>
      <w:r w:rsidR="005608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t xml:space="preserve">Ваш ребенок поступил так, как посчитал </w:t>
      </w:r>
      <w:proofErr w:type="gramStart"/>
      <w:r w:rsidRPr="00E57AF7">
        <w:rPr>
          <w:rFonts w:ascii="Times New Roman" w:hAnsi="Times New Roman" w:cs="Times New Roman"/>
          <w:color w:val="000000"/>
          <w:sz w:val="24"/>
          <w:szCs w:val="24"/>
        </w:rPr>
        <w:t>нужным</w:t>
      </w:r>
      <w:proofErr w:type="gramEnd"/>
      <w:r w:rsidRPr="00E57AF7">
        <w:rPr>
          <w:rFonts w:ascii="Times New Roman" w:hAnsi="Times New Roman" w:cs="Times New Roman"/>
          <w:color w:val="000000"/>
          <w:sz w:val="24"/>
          <w:szCs w:val="24"/>
        </w:rPr>
        <w:t xml:space="preserve"> в тот момент. Помогите</w:t>
      </w:r>
      <w:r w:rsidR="005608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t xml:space="preserve">ему найти другие пути </w:t>
      </w:r>
      <w:proofErr w:type="gramStart"/>
      <w:r w:rsidRPr="00E57AF7">
        <w:rPr>
          <w:rFonts w:ascii="Times New Roman" w:hAnsi="Times New Roman" w:cs="Times New Roman"/>
          <w:color w:val="000000"/>
          <w:sz w:val="24"/>
          <w:szCs w:val="24"/>
        </w:rPr>
        <w:t>решения подобной ситуации</w:t>
      </w:r>
      <w:proofErr w:type="gramEnd"/>
      <w:r w:rsidRPr="00E57AF7">
        <w:rPr>
          <w:rFonts w:ascii="Times New Roman" w:hAnsi="Times New Roman" w:cs="Times New Roman"/>
          <w:color w:val="000000"/>
          <w:sz w:val="24"/>
          <w:szCs w:val="24"/>
        </w:rPr>
        <w:t>, раскройте в нем</w:t>
      </w:r>
      <w:r w:rsidR="005608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t>возможность размышлять, оценивать.</w:t>
      </w:r>
      <w:r w:rsidR="005608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t>Знайте его компанию. Вы должны быть в курсе, с кем общается ваш</w:t>
      </w:r>
      <w:r w:rsidR="005608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t>ребенок, интересы его компании, увлечения, манеру общения. Приглашайте</w:t>
      </w:r>
      <w:r w:rsidR="005608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t>его друзей в гости, тем самым наблюдая, как проходят их беседы.</w:t>
      </w:r>
    </w:p>
    <w:p w:rsidR="00215B7B" w:rsidRDefault="00215B7B" w:rsidP="00E57AF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5B7B" w:rsidRDefault="00215B7B" w:rsidP="00E57AF7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215B7B">
        <w:rPr>
          <w:rFonts w:ascii="Times New Roman" w:hAnsi="Times New Roman" w:cs="Times New Roman"/>
          <w:b/>
          <w:i/>
          <w:color w:val="000000"/>
          <w:sz w:val="24"/>
          <w:szCs w:val="24"/>
        </w:rPr>
        <w:t>Если Вы ст</w:t>
      </w:r>
      <w:r w:rsidR="00CE1135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али свидетелем распространения </w:t>
      </w:r>
      <w:proofErr w:type="spellStart"/>
      <w:r w:rsidR="00CE1135">
        <w:rPr>
          <w:rFonts w:ascii="Times New Roman" w:hAnsi="Times New Roman" w:cs="Times New Roman"/>
          <w:b/>
          <w:i/>
          <w:color w:val="000000"/>
          <w:sz w:val="24"/>
          <w:szCs w:val="24"/>
        </w:rPr>
        <w:t>с</w:t>
      </w:r>
      <w:r w:rsidRPr="00215B7B">
        <w:rPr>
          <w:rFonts w:ascii="Times New Roman" w:hAnsi="Times New Roman" w:cs="Times New Roman"/>
          <w:b/>
          <w:i/>
          <w:color w:val="000000"/>
          <w:sz w:val="24"/>
          <w:szCs w:val="24"/>
        </w:rPr>
        <w:t>нюса</w:t>
      </w:r>
      <w:proofErr w:type="spellEnd"/>
      <w:r w:rsidRPr="00215B7B">
        <w:rPr>
          <w:rFonts w:ascii="Times New Roman" w:hAnsi="Times New Roman" w:cs="Times New Roman"/>
          <w:b/>
          <w:i/>
          <w:color w:val="000000"/>
          <w:sz w:val="24"/>
          <w:szCs w:val="24"/>
        </w:rPr>
        <w:t>:</w:t>
      </w:r>
    </w:p>
    <w:p w:rsidR="00215B7B" w:rsidRDefault="00215B7B" w:rsidP="00E57AF7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215B7B" w:rsidRPr="00215B7B" w:rsidRDefault="00215B7B" w:rsidP="00E57AF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5B7B">
        <w:rPr>
          <w:rFonts w:ascii="Times New Roman" w:hAnsi="Times New Roman" w:cs="Times New Roman"/>
          <w:color w:val="000000"/>
          <w:sz w:val="24"/>
          <w:szCs w:val="24"/>
        </w:rPr>
        <w:t>Телефон «Ребенок в опасности» - 123, +7(3652)500</w:t>
      </w:r>
      <w:r w:rsidR="0048491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215B7B">
        <w:rPr>
          <w:rFonts w:ascii="Times New Roman" w:hAnsi="Times New Roman" w:cs="Times New Roman"/>
          <w:color w:val="000000"/>
          <w:sz w:val="24"/>
          <w:szCs w:val="24"/>
        </w:rPr>
        <w:t>760,</w:t>
      </w:r>
    </w:p>
    <w:p w:rsidR="00E57AF7" w:rsidRPr="00215B7B" w:rsidRDefault="00215B7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5B7B">
        <w:rPr>
          <w:rFonts w:ascii="Times New Roman" w:hAnsi="Times New Roman" w:cs="Times New Roman"/>
          <w:color w:val="000000"/>
          <w:sz w:val="24"/>
          <w:szCs w:val="24"/>
        </w:rPr>
        <w:t>Телефон полиции 102,</w:t>
      </w:r>
    </w:p>
    <w:p w:rsidR="00AA74C4" w:rsidRDefault="00215B7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5B7B">
        <w:rPr>
          <w:rFonts w:ascii="Times New Roman" w:hAnsi="Times New Roman" w:cs="Times New Roman"/>
          <w:color w:val="000000"/>
          <w:sz w:val="24"/>
          <w:szCs w:val="24"/>
        </w:rPr>
        <w:t>Телефон доверия «За трезвый Крым» совмес</w:t>
      </w:r>
      <w:r w:rsidR="00484916">
        <w:rPr>
          <w:rFonts w:ascii="Times New Roman" w:hAnsi="Times New Roman" w:cs="Times New Roman"/>
          <w:color w:val="000000"/>
          <w:sz w:val="24"/>
          <w:szCs w:val="24"/>
        </w:rPr>
        <w:t xml:space="preserve">тно с МВД по Республике Крым </w:t>
      </w:r>
      <w:r w:rsidR="00AA74C4">
        <w:rPr>
          <w:rFonts w:ascii="Times New Roman" w:hAnsi="Times New Roman" w:cs="Times New Roman"/>
          <w:color w:val="000000"/>
          <w:sz w:val="24"/>
          <w:szCs w:val="24"/>
        </w:rPr>
        <w:t>–</w:t>
      </w:r>
    </w:p>
    <w:p w:rsidR="00215B7B" w:rsidRDefault="0048491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+</w:t>
      </w:r>
      <w:r w:rsidR="00215B7B" w:rsidRPr="00215B7B">
        <w:rPr>
          <w:rFonts w:ascii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215B7B" w:rsidRPr="00215B7B">
        <w:rPr>
          <w:rFonts w:ascii="Times New Roman" w:hAnsi="Times New Roman" w:cs="Times New Roman"/>
          <w:color w:val="000000"/>
          <w:sz w:val="24"/>
          <w:szCs w:val="24"/>
        </w:rPr>
        <w:t>978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215B7B" w:rsidRPr="00215B7B">
        <w:rPr>
          <w:rFonts w:ascii="Times New Roman" w:hAnsi="Times New Roman" w:cs="Times New Roman"/>
          <w:color w:val="000000"/>
          <w:sz w:val="24"/>
          <w:szCs w:val="24"/>
        </w:rPr>
        <w:t>1351535.</w:t>
      </w:r>
    </w:p>
    <w:p w:rsidR="00215B7B" w:rsidRDefault="00215B7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15B7B" w:rsidRPr="00215B7B" w:rsidRDefault="00215B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5B7B">
        <w:rPr>
          <w:rFonts w:ascii="Times New Roman" w:hAnsi="Times New Roman" w:cs="Times New Roman"/>
          <w:b/>
          <w:color w:val="000000"/>
          <w:sz w:val="24"/>
          <w:szCs w:val="24"/>
        </w:rPr>
        <w:t>Если Вы столкнулись с пр</w:t>
      </w:r>
      <w:r w:rsidR="00CE113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облемами употребления ребенком </w:t>
      </w:r>
      <w:proofErr w:type="spellStart"/>
      <w:r w:rsidR="00CE1135">
        <w:rPr>
          <w:rFonts w:ascii="Times New Roman" w:hAnsi="Times New Roman" w:cs="Times New Roman"/>
          <w:b/>
          <w:color w:val="000000"/>
          <w:sz w:val="24"/>
          <w:szCs w:val="24"/>
        </w:rPr>
        <w:t>с</w:t>
      </w:r>
      <w:r w:rsidRPr="00215B7B">
        <w:rPr>
          <w:rFonts w:ascii="Times New Roman" w:hAnsi="Times New Roman" w:cs="Times New Roman"/>
          <w:b/>
          <w:color w:val="000000"/>
          <w:sz w:val="24"/>
          <w:szCs w:val="24"/>
        </w:rPr>
        <w:t>нюса</w:t>
      </w:r>
      <w:proofErr w:type="spellEnd"/>
      <w:r w:rsidRPr="00215B7B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215B7B" w:rsidRDefault="00215B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5B7B" w:rsidRDefault="004849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916">
        <w:rPr>
          <w:rFonts w:ascii="Times New Roman" w:hAnsi="Times New Roman" w:cs="Times New Roman"/>
          <w:sz w:val="24"/>
          <w:szCs w:val="24"/>
        </w:rPr>
        <w:t>Горячая линия при проблемах с зависимостями</w:t>
      </w:r>
      <w:r>
        <w:rPr>
          <w:rFonts w:ascii="Times New Roman" w:hAnsi="Times New Roman" w:cs="Times New Roman"/>
          <w:sz w:val="24"/>
          <w:szCs w:val="24"/>
        </w:rPr>
        <w:t xml:space="preserve"> – 8 800 200 02 22,</w:t>
      </w:r>
    </w:p>
    <w:p w:rsidR="00484916" w:rsidRDefault="004849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Крымский научно-практический центр наркологии (г. Симферополь,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Февральская</w:t>
      </w:r>
      <w:proofErr w:type="gramEnd"/>
      <w:r>
        <w:rPr>
          <w:rFonts w:ascii="Times New Roman" w:hAnsi="Times New Roman" w:cs="Times New Roman"/>
          <w:sz w:val="24"/>
          <w:szCs w:val="24"/>
        </w:rPr>
        <w:t>, 13),</w:t>
      </w:r>
    </w:p>
    <w:p w:rsidR="00484916" w:rsidRDefault="004849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Регистратура - +7(3652)258</w:t>
      </w:r>
      <w:r w:rsidR="00AA74C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076,</w:t>
      </w:r>
    </w:p>
    <w:p w:rsidR="00484916" w:rsidRDefault="004849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Детский «телефон доверия»</w:t>
      </w:r>
      <w:r w:rsidR="00AA74C4">
        <w:rPr>
          <w:rFonts w:ascii="Times New Roman" w:hAnsi="Times New Roman" w:cs="Times New Roman"/>
          <w:sz w:val="24"/>
          <w:szCs w:val="24"/>
        </w:rPr>
        <w:t xml:space="preserve"> +7(</w:t>
      </w:r>
      <w:r>
        <w:rPr>
          <w:rFonts w:ascii="Times New Roman" w:hAnsi="Times New Roman" w:cs="Times New Roman"/>
          <w:sz w:val="24"/>
          <w:szCs w:val="24"/>
        </w:rPr>
        <w:t>978</w:t>
      </w:r>
      <w:r w:rsidR="00AA74C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0000738, 8</w:t>
      </w:r>
      <w:r w:rsidR="00AA74C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800</w:t>
      </w:r>
      <w:r w:rsidR="00AA74C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2000122</w:t>
      </w:r>
    </w:p>
    <w:p w:rsidR="00484916" w:rsidRDefault="004849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4916" w:rsidRDefault="00484916" w:rsidP="0048491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15B7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Сообщите о распространении  «убийственной моды»! </w:t>
      </w:r>
      <w:r w:rsidR="00AA74C4">
        <w:rPr>
          <w:rFonts w:ascii="Times New Roman" w:hAnsi="Times New Roman" w:cs="Times New Roman"/>
          <w:b/>
          <w:color w:val="000000"/>
          <w:sz w:val="24"/>
          <w:szCs w:val="24"/>
        </w:rPr>
        <w:t>С</w:t>
      </w:r>
      <w:r w:rsidRPr="00215B7B">
        <w:rPr>
          <w:rFonts w:ascii="Times New Roman" w:hAnsi="Times New Roman" w:cs="Times New Roman"/>
          <w:b/>
          <w:color w:val="000000"/>
          <w:sz w:val="24"/>
          <w:szCs w:val="24"/>
        </w:rPr>
        <w:t>охраните жизни наших детей!</w:t>
      </w:r>
    </w:p>
    <w:p w:rsidR="00AA74C4" w:rsidRDefault="00AA74C4" w:rsidP="0048491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A74C4" w:rsidRDefault="00AA74C4" w:rsidP="0048491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Помните, своевременное обращение за помощью к специалистам может спасти жизнь Вашему ребенку!</w:t>
      </w:r>
    </w:p>
    <w:p w:rsidR="00484916" w:rsidRPr="00484916" w:rsidRDefault="004849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84916" w:rsidRPr="00484916" w:rsidSect="0056084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8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0E0B"/>
    <w:rsid w:val="00215B7B"/>
    <w:rsid w:val="00250E0B"/>
    <w:rsid w:val="00275950"/>
    <w:rsid w:val="00484916"/>
    <w:rsid w:val="00500E41"/>
    <w:rsid w:val="00560847"/>
    <w:rsid w:val="005B1CD8"/>
    <w:rsid w:val="005E1BE0"/>
    <w:rsid w:val="009317B8"/>
    <w:rsid w:val="00A85389"/>
    <w:rsid w:val="00AA74C4"/>
    <w:rsid w:val="00CE1135"/>
    <w:rsid w:val="00D56587"/>
    <w:rsid w:val="00E57A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B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krcsssdm</dc:creator>
  <cp:lastModifiedBy>User</cp:lastModifiedBy>
  <cp:revision>3</cp:revision>
  <dcterms:created xsi:type="dcterms:W3CDTF">2019-12-23T13:45:00Z</dcterms:created>
  <dcterms:modified xsi:type="dcterms:W3CDTF">2019-12-25T12:52:00Z</dcterms:modified>
</cp:coreProperties>
</file>